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ADA80" w14:textId="77777777" w:rsidR="00737A99" w:rsidRPr="005814F5" w:rsidRDefault="00722FFC" w:rsidP="00020B35">
      <w:pPr>
        <w:spacing w:after="0"/>
        <w:jc w:val="right"/>
      </w:pPr>
      <w:bookmarkStart w:id="0" w:name="_GoBack"/>
      <w:bookmarkEnd w:id="0"/>
      <w:r w:rsidRPr="008F2913">
        <w:rPr>
          <w:noProof/>
          <w:lang w:eastAsia="en-AU"/>
        </w:rPr>
        <w:drawing>
          <wp:inline distT="0" distB="0" distL="0" distR="0" wp14:anchorId="3E9E40B2" wp14:editId="76EC5B4E">
            <wp:extent cx="992505" cy="963295"/>
            <wp:effectExtent l="0" t="0" r="0" b="0"/>
            <wp:docPr id="1" name="Picture 1" descr="City of Melbour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Melbourn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65CD" w14:textId="0BAA858D" w:rsidR="00CE0745" w:rsidRPr="00CE0745" w:rsidRDefault="00CE0745" w:rsidP="00CE0745">
      <w:pPr>
        <w:pStyle w:val="Heading1"/>
        <w:rPr>
          <w:rFonts w:hint="eastAsia"/>
          <w:b/>
          <w:lang w:val="en-AU"/>
        </w:rPr>
      </w:pPr>
      <w:bookmarkStart w:id="1" w:name="_Toc403992345"/>
      <w:bookmarkStart w:id="2" w:name="_Toc403992580"/>
      <w:bookmarkStart w:id="3" w:name="_Toc419982219"/>
      <w:bookmarkStart w:id="4" w:name="_Toc419982304"/>
      <w:bookmarkStart w:id="5" w:name="_Toc419982305"/>
      <w:r w:rsidRPr="00CE0745">
        <w:rPr>
          <w:b/>
          <w:lang w:val="en-AU"/>
        </w:rPr>
        <w:t>202</w:t>
      </w:r>
      <w:r w:rsidR="00722FFC">
        <w:rPr>
          <w:b/>
          <w:lang w:val="en-AU"/>
        </w:rPr>
        <w:t>4</w:t>
      </w:r>
      <w:r w:rsidRPr="00CE0745">
        <w:rPr>
          <w:b/>
          <w:lang w:val="en-AU"/>
        </w:rPr>
        <w:t xml:space="preserve"> </w:t>
      </w:r>
      <w:r w:rsidR="00A26A9B">
        <w:rPr>
          <w:b/>
          <w:lang w:val="en-AU"/>
        </w:rPr>
        <w:t>Community</w:t>
      </w:r>
      <w:r w:rsidRPr="00CE0745">
        <w:rPr>
          <w:b/>
          <w:lang w:val="en-AU"/>
        </w:rPr>
        <w:t xml:space="preserve"> </w:t>
      </w:r>
      <w:r w:rsidR="00A26A9B">
        <w:rPr>
          <w:b/>
          <w:lang w:val="en-AU"/>
        </w:rPr>
        <w:t>Meals Subsidy</w:t>
      </w:r>
      <w:r w:rsidRPr="00CE0745">
        <w:rPr>
          <w:b/>
          <w:lang w:val="en-AU"/>
        </w:rPr>
        <w:t xml:space="preserve"> Grants – Successful applications</w:t>
      </w:r>
    </w:p>
    <w:tbl>
      <w:tblPr>
        <w:tblW w:w="9887" w:type="dxa"/>
        <w:tblInd w:w="108" w:type="dxa"/>
        <w:tblLook w:val="04A0" w:firstRow="1" w:lastRow="0" w:firstColumn="1" w:lastColumn="0" w:noHBand="0" w:noVBand="1"/>
      </w:tblPr>
      <w:tblGrid>
        <w:gridCol w:w="3531"/>
        <w:gridCol w:w="5116"/>
        <w:gridCol w:w="1240"/>
      </w:tblGrid>
      <w:tr w:rsidR="00CE0745" w:rsidRPr="00881212" w14:paraId="1671073C" w14:textId="77777777" w:rsidTr="00722FFC">
        <w:trPr>
          <w:trHeight w:val="312"/>
          <w:tblHeader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bookmarkEnd w:id="1"/>
          <w:bookmarkEnd w:id="2"/>
          <w:bookmarkEnd w:id="3"/>
          <w:bookmarkEnd w:id="4"/>
          <w:bookmarkEnd w:id="5"/>
          <w:p w14:paraId="080D5EA4" w14:textId="77777777" w:rsidR="00CE0745" w:rsidRPr="00CE0745" w:rsidRDefault="00CE0745" w:rsidP="00CE0745">
            <w:pPr>
              <w:pStyle w:val="TableofFigures"/>
              <w:rPr>
                <w:b/>
              </w:rPr>
            </w:pPr>
            <w:proofErr w:type="spellStart"/>
            <w:r w:rsidRPr="00CE0745">
              <w:rPr>
                <w:b/>
              </w:rPr>
              <w:t>Organisation</w:t>
            </w:r>
            <w:proofErr w:type="spellEnd"/>
          </w:p>
          <w:p w14:paraId="03F476CC" w14:textId="77777777" w:rsidR="00CE0745" w:rsidRPr="00CE0745" w:rsidRDefault="00CE0745" w:rsidP="00CE0745">
            <w:pPr>
              <w:pStyle w:val="TableofFigures"/>
            </w:pPr>
            <w:r w:rsidRPr="00CE0745">
              <w:t>Project title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547E32F2" w14:textId="77777777" w:rsidR="00CE0745" w:rsidRPr="00CE0745" w:rsidRDefault="00CE0745" w:rsidP="00CE0745">
            <w:pPr>
              <w:pStyle w:val="TableofFigures"/>
              <w:rPr>
                <w:b/>
              </w:rPr>
            </w:pPr>
            <w:r w:rsidRPr="00CE0745">
              <w:rPr>
                <w:b/>
              </w:rPr>
              <w:t>Project description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87548A8" w14:textId="77777777" w:rsidR="00CE0745" w:rsidRPr="00CE0745" w:rsidRDefault="00CE0745" w:rsidP="00CE0745">
            <w:pPr>
              <w:pStyle w:val="TableofFigures"/>
              <w:rPr>
                <w:b/>
              </w:rPr>
            </w:pPr>
            <w:r w:rsidRPr="00CE0745">
              <w:rPr>
                <w:b/>
              </w:rPr>
              <w:t>Grant amount $</w:t>
            </w:r>
          </w:p>
        </w:tc>
      </w:tr>
      <w:tr w:rsidR="00722FFC" w:rsidRPr="00881212" w14:paraId="7D9A41A1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F571A" w14:textId="4EE4E7F8" w:rsidR="00722FFC" w:rsidRPr="00722FFC" w:rsidRDefault="00722FFC" w:rsidP="00722FFC">
            <w:pPr>
              <w:pStyle w:val="TableofFigures"/>
              <w:rPr>
                <w:rFonts w:cs="Arial"/>
                <w:b/>
              </w:rPr>
            </w:pPr>
            <w:r w:rsidRPr="00722FFC">
              <w:rPr>
                <w:rFonts w:cs="Arial"/>
                <w:color w:val="000000"/>
                <w:szCs w:val="22"/>
              </w:rPr>
              <w:t>78 Seniors Club Inc.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D2CCD" w14:textId="34ED7E00" w:rsidR="00722FFC" w:rsidRPr="00881212" w:rsidRDefault="00722FFC" w:rsidP="00722FFC">
            <w:pPr>
              <w:pStyle w:val="TableofFigures"/>
            </w:pPr>
            <w:r w:rsidRPr="00722B50">
              <w:rPr>
                <w:rFonts w:cs="Arial"/>
                <w:color w:val="000000"/>
                <w:lang w:eastAsia="en-AU"/>
              </w:rPr>
              <w:t>Social activities for older residents who live in Kensington’s public housing</w:t>
            </w:r>
            <w:r>
              <w:rPr>
                <w:rFonts w:cs="Arial"/>
                <w:color w:val="000000"/>
                <w:lang w:eastAsia="en-AU"/>
              </w:rPr>
              <w:t>,</w:t>
            </w:r>
            <w:r w:rsidRPr="00722B50">
              <w:rPr>
                <w:rFonts w:cs="Arial"/>
                <w:color w:val="000000"/>
                <w:lang w:eastAsia="en-AU"/>
              </w:rPr>
              <w:t xml:space="preserve"> including meals and outings.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CA2B0" w14:textId="722C1145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$2,757.00</w:t>
            </w:r>
          </w:p>
        </w:tc>
      </w:tr>
      <w:tr w:rsidR="00722FFC" w:rsidRPr="00881212" w14:paraId="622D828C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4BBE5" w14:textId="317F7F18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African Community Elderly Association of Victoria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90426" w14:textId="3E9FC05D" w:rsidR="00722FFC" w:rsidRPr="00A26A9B" w:rsidRDefault="00722FFC" w:rsidP="00722FFC">
            <w:r w:rsidRPr="00722B50">
              <w:rPr>
                <w:rFonts w:cs="Arial"/>
                <w:color w:val="000000"/>
                <w:lang w:eastAsia="en-AU"/>
              </w:rPr>
              <w:t xml:space="preserve">Encourage </w:t>
            </w:r>
            <w:r>
              <w:rPr>
                <w:rFonts w:cs="Arial"/>
                <w:color w:val="000000"/>
                <w:lang w:eastAsia="en-AU"/>
              </w:rPr>
              <w:t xml:space="preserve">older </w:t>
            </w:r>
            <w:r w:rsidRPr="005B2458">
              <w:rPr>
                <w:rFonts w:cs="Arial"/>
                <w:color w:val="000000"/>
                <w:lang w:eastAsia="en-AU"/>
              </w:rPr>
              <w:t>Eritrean</w:t>
            </w:r>
            <w:r>
              <w:rPr>
                <w:rFonts w:cs="Arial"/>
                <w:color w:val="000000"/>
                <w:lang w:eastAsia="en-AU"/>
              </w:rPr>
              <w:t xml:space="preserve"> men</w:t>
            </w:r>
            <w:r w:rsidRPr="00722B50">
              <w:rPr>
                <w:rFonts w:cs="Arial"/>
                <w:color w:val="000000"/>
                <w:lang w:eastAsia="en-AU"/>
              </w:rPr>
              <w:t xml:space="preserve"> to participate in community activities, maintain </w:t>
            </w:r>
            <w:r>
              <w:rPr>
                <w:rFonts w:cs="Arial"/>
                <w:color w:val="000000"/>
                <w:lang w:eastAsia="en-AU"/>
              </w:rPr>
              <w:t xml:space="preserve">social connection and support healthy </w:t>
            </w:r>
            <w:r w:rsidRPr="00722B50">
              <w:rPr>
                <w:rFonts w:cs="Arial"/>
                <w:color w:val="000000"/>
                <w:lang w:eastAsia="en-AU"/>
              </w:rPr>
              <w:t>ageing</w:t>
            </w:r>
            <w:r>
              <w:rPr>
                <w:rFonts w:cs="Arial"/>
                <w:color w:val="000000"/>
                <w:lang w:eastAsia="en-AU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91D14" w14:textId="1F9F6699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$3,446.00</w:t>
            </w:r>
          </w:p>
        </w:tc>
      </w:tr>
      <w:tr w:rsidR="00722FFC" w:rsidRPr="00881212" w14:paraId="13BCC67E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61F7C" w14:textId="1CD4A3EE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Association of New Elderly Inc.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29DBB" w14:textId="48066644" w:rsidR="00722FFC" w:rsidRPr="00A26A9B" w:rsidRDefault="00722FFC" w:rsidP="00722FFC">
            <w:r w:rsidRPr="00722B50">
              <w:rPr>
                <w:rFonts w:cs="Arial"/>
                <w:color w:val="000000"/>
                <w:lang w:eastAsia="en-AU"/>
              </w:rPr>
              <w:t xml:space="preserve">Support </w:t>
            </w:r>
            <w:r>
              <w:rPr>
                <w:rFonts w:cs="Arial"/>
                <w:color w:val="000000"/>
                <w:lang w:eastAsia="en-AU"/>
              </w:rPr>
              <w:t xml:space="preserve">older members and carers from the </w:t>
            </w:r>
            <w:r w:rsidRPr="00722B50">
              <w:rPr>
                <w:rFonts w:cs="Arial"/>
                <w:color w:val="000000"/>
                <w:lang w:eastAsia="en-AU"/>
              </w:rPr>
              <w:t>Japanese</w:t>
            </w:r>
            <w:r>
              <w:rPr>
                <w:rFonts w:cs="Arial"/>
                <w:color w:val="000000"/>
                <w:lang w:eastAsia="en-AU"/>
              </w:rPr>
              <w:t xml:space="preserve"> community</w:t>
            </w:r>
            <w:r w:rsidRPr="00722B50">
              <w:rPr>
                <w:rFonts w:cs="Arial"/>
                <w:color w:val="000000"/>
                <w:lang w:eastAsia="en-AU"/>
              </w:rPr>
              <w:t xml:space="preserve"> by providing a wide range of </w:t>
            </w:r>
            <w:r>
              <w:rPr>
                <w:rFonts w:cs="Arial"/>
                <w:color w:val="000000"/>
                <w:lang w:eastAsia="en-AU"/>
              </w:rPr>
              <w:t>health and wellbeing opportunities across the city of Melbourne</w:t>
            </w:r>
            <w:r w:rsidRPr="00722B50">
              <w:rPr>
                <w:rFonts w:cs="Arial"/>
                <w:color w:val="000000"/>
                <w:lang w:eastAsia="en-AU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68A85" w14:textId="412FD007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$4,232.00</w:t>
            </w:r>
          </w:p>
        </w:tc>
      </w:tr>
      <w:tr w:rsidR="00722FFC" w:rsidRPr="00881212" w14:paraId="1041B493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30A53" w14:textId="24A1A101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>Australian Romanian Community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FEDDE" w14:textId="3D47EA11" w:rsidR="00722FFC" w:rsidRPr="00A26A9B" w:rsidRDefault="00722FFC" w:rsidP="00722FFC">
            <w:r w:rsidRPr="00722B50">
              <w:rPr>
                <w:rFonts w:cs="Arial"/>
                <w:color w:val="000000"/>
                <w:lang w:eastAsia="en-AU"/>
              </w:rPr>
              <w:t xml:space="preserve">Assistance, services and social activities </w:t>
            </w:r>
            <w:r>
              <w:rPr>
                <w:rFonts w:cs="Arial"/>
                <w:color w:val="000000"/>
                <w:lang w:eastAsia="en-AU"/>
              </w:rPr>
              <w:t>for</w:t>
            </w:r>
            <w:r w:rsidRPr="00722B50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Romanian older people</w:t>
            </w:r>
            <w:r w:rsidRPr="00722B50">
              <w:rPr>
                <w:rFonts w:cs="Arial"/>
                <w:color w:val="000000"/>
                <w:lang w:eastAsia="en-AU"/>
              </w:rPr>
              <w:t xml:space="preserve"> experiencing </w:t>
            </w:r>
            <w:r>
              <w:rPr>
                <w:rFonts w:cs="Arial"/>
                <w:color w:val="000000"/>
                <w:lang w:eastAsia="en-AU"/>
              </w:rPr>
              <w:t>hardship</w:t>
            </w:r>
            <w:r w:rsidRPr="00722B50">
              <w:rPr>
                <w:rFonts w:cs="Arial"/>
                <w:color w:val="000000"/>
                <w:lang w:eastAsia="en-AU"/>
              </w:rPr>
              <w:t>, social isolation and sickness.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1DB7" w14:textId="28BA128B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$4,686.00</w:t>
            </w:r>
          </w:p>
        </w:tc>
      </w:tr>
      <w:tr w:rsidR="00722FFC" w:rsidRPr="00881212" w14:paraId="03A9CE53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91CA1" w14:textId="1072BE02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Australian Somali Women’s Health Care Community Foundation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C334B" w14:textId="3E97FA01" w:rsidR="00722FFC" w:rsidRPr="00A26A9B" w:rsidRDefault="00722FFC" w:rsidP="00722FFC">
            <w:r w:rsidRPr="001B68FA">
              <w:rPr>
                <w:rFonts w:cs="Arial"/>
                <w:color w:val="000000"/>
                <w:lang w:eastAsia="en-AU"/>
              </w:rPr>
              <w:t xml:space="preserve">To provide older </w:t>
            </w:r>
            <w:r>
              <w:rPr>
                <w:rFonts w:cs="Arial"/>
                <w:color w:val="000000"/>
                <w:lang w:eastAsia="en-AU"/>
              </w:rPr>
              <w:t>w</w:t>
            </w:r>
            <w:r w:rsidRPr="001B68FA">
              <w:rPr>
                <w:rFonts w:cs="Arial"/>
                <w:color w:val="000000"/>
                <w:lang w:eastAsia="en-AU"/>
              </w:rPr>
              <w:t xml:space="preserve">omen with </w:t>
            </w:r>
            <w:r>
              <w:rPr>
                <w:rFonts w:cs="Arial"/>
                <w:color w:val="000000"/>
                <w:lang w:eastAsia="en-AU"/>
              </w:rPr>
              <w:t xml:space="preserve">connection and </w:t>
            </w:r>
            <w:r w:rsidRPr="001B68FA">
              <w:rPr>
                <w:rFonts w:cs="Arial"/>
                <w:color w:val="000000"/>
                <w:lang w:eastAsia="en-AU"/>
              </w:rPr>
              <w:t xml:space="preserve">friendship </w:t>
            </w:r>
            <w:r>
              <w:rPr>
                <w:rFonts w:cs="Arial"/>
                <w:color w:val="000000"/>
                <w:lang w:eastAsia="en-AU"/>
              </w:rPr>
              <w:t>through social activities including sewing, cooking and English classes.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C37E9" w14:textId="0566381D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$4,479.00</w:t>
            </w:r>
          </w:p>
        </w:tc>
      </w:tr>
      <w:tr w:rsidR="00722FFC" w:rsidRPr="00881212" w14:paraId="0B810A48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45796" w14:textId="1CF0115E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>CAN Community Support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0E12C" w14:textId="07A8B64D" w:rsidR="00722FFC" w:rsidRPr="00A26A9B" w:rsidRDefault="00722FFC" w:rsidP="00722FFC">
            <w:r w:rsidRPr="00722B50">
              <w:rPr>
                <w:rFonts w:cs="Arial"/>
                <w:color w:val="000000"/>
                <w:lang w:eastAsia="en-AU"/>
              </w:rPr>
              <w:t xml:space="preserve">Ensure </w:t>
            </w:r>
            <w:r>
              <w:rPr>
                <w:rFonts w:cs="Arial"/>
                <w:color w:val="000000"/>
                <w:lang w:eastAsia="en-AU"/>
              </w:rPr>
              <w:t>marginalised older</w:t>
            </w:r>
            <w:r w:rsidRPr="00722B50">
              <w:rPr>
                <w:rFonts w:cs="Arial"/>
                <w:color w:val="000000"/>
                <w:lang w:eastAsia="en-AU"/>
              </w:rPr>
              <w:t xml:space="preserve"> people in Carlton have access to community, food, social inclusion programs and learning activities.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B19FE" w14:textId="760508B9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$9,647.00</w:t>
            </w:r>
          </w:p>
        </w:tc>
      </w:tr>
      <w:tr w:rsidR="00722FFC" w:rsidRPr="00881212" w14:paraId="255C5FEA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419EF" w14:textId="16A5716A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>Carlton Gardens Probus Incorporated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3E55A" w14:textId="6978894F" w:rsidR="00722FFC" w:rsidRPr="00722B50" w:rsidRDefault="00722FFC" w:rsidP="00722FFC">
            <w:pPr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Provide f</w:t>
            </w:r>
            <w:r w:rsidRPr="00722B50">
              <w:rPr>
                <w:rFonts w:cs="Arial"/>
                <w:color w:val="000000"/>
                <w:lang w:eastAsia="en-AU"/>
              </w:rPr>
              <w:t>riendship, fellowship, support and connection for retirees through a wide range of experiences and activities</w:t>
            </w:r>
            <w:r>
              <w:rPr>
                <w:rFonts w:cs="Arial"/>
                <w:color w:val="000000"/>
                <w:lang w:eastAsia="en-AU"/>
              </w:rPr>
              <w:t>, including a monthly lunch program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69A5A" w14:textId="3A2C94AC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$2,843.00</w:t>
            </w:r>
          </w:p>
        </w:tc>
      </w:tr>
      <w:tr w:rsidR="00722FFC" w:rsidRPr="00881212" w14:paraId="1272F9E4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8592A" w14:textId="6EE5A521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 xml:space="preserve">Carlton Neighbourhood Learning Centre 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19332" w14:textId="21863ADC" w:rsidR="00722FFC" w:rsidRPr="00A26A9B" w:rsidRDefault="00722FFC" w:rsidP="00722FFC">
            <w:r>
              <w:rPr>
                <w:rFonts w:cs="Arial"/>
                <w:color w:val="000000"/>
                <w:lang w:eastAsia="en-AU"/>
              </w:rPr>
              <w:t xml:space="preserve">Provide a free, nutritious meal for socially isolated community members in </w:t>
            </w:r>
            <w:r w:rsidRPr="00722B50">
              <w:rPr>
                <w:rFonts w:cs="Arial"/>
                <w:color w:val="000000"/>
                <w:lang w:eastAsia="en-AU"/>
              </w:rPr>
              <w:t>Carlto</w:t>
            </w:r>
            <w:r>
              <w:rPr>
                <w:rFonts w:cs="Arial"/>
                <w:color w:val="000000"/>
                <w:lang w:eastAsia="en-AU"/>
              </w:rPr>
              <w:t xml:space="preserve">n and support connection through the celebration of significant cultural events. Offering local residents a chance </w:t>
            </w:r>
            <w:r w:rsidRPr="00722B50">
              <w:rPr>
                <w:rFonts w:cs="Arial"/>
                <w:color w:val="000000"/>
                <w:lang w:eastAsia="en-AU"/>
              </w:rPr>
              <w:t>to connect, learn, share skills and improve participation in community life.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D70F4" w14:textId="5B5060E0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$4,135.00</w:t>
            </w:r>
          </w:p>
        </w:tc>
      </w:tr>
      <w:tr w:rsidR="00722FFC" w:rsidRPr="00881212" w14:paraId="476A78F2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3803" w14:textId="7AFCD434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>Carlton Neighbourhood Learning Centre – Eritrean Women’s Group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6749A" w14:textId="358CBF32" w:rsidR="00722FFC" w:rsidRPr="00722B50" w:rsidRDefault="00722FFC" w:rsidP="00722FFC">
            <w:pPr>
              <w:pStyle w:val="TableofFigures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Provide</w:t>
            </w:r>
            <w:r w:rsidRPr="00E70E9D">
              <w:rPr>
                <w:rFonts w:cs="Arial"/>
                <w:color w:val="000000"/>
                <w:lang w:eastAsia="en-AU"/>
              </w:rPr>
              <w:t xml:space="preserve"> information, forums and social support to Eritrean </w:t>
            </w:r>
            <w:r>
              <w:rPr>
                <w:rFonts w:cs="Arial"/>
                <w:color w:val="000000"/>
                <w:lang w:eastAsia="en-AU"/>
              </w:rPr>
              <w:t xml:space="preserve">older </w:t>
            </w:r>
            <w:r w:rsidRPr="00E70E9D">
              <w:rPr>
                <w:rFonts w:cs="Arial"/>
                <w:color w:val="000000"/>
                <w:lang w:eastAsia="en-AU"/>
              </w:rPr>
              <w:t>women residing at the Carlton public housing estate</w:t>
            </w:r>
            <w:r>
              <w:rPr>
                <w:rFonts w:cs="Arial"/>
                <w:color w:val="000000"/>
                <w:lang w:eastAsia="en-AU"/>
              </w:rPr>
              <w:t>, i</w:t>
            </w:r>
            <w:r w:rsidRPr="00E70E9D">
              <w:rPr>
                <w:rFonts w:cs="Arial"/>
                <w:color w:val="000000"/>
                <w:lang w:eastAsia="en-AU"/>
              </w:rPr>
              <w:t>nclud</w:t>
            </w:r>
            <w:r>
              <w:rPr>
                <w:rFonts w:cs="Arial"/>
                <w:color w:val="000000"/>
                <w:lang w:eastAsia="en-AU"/>
              </w:rPr>
              <w:t xml:space="preserve">ing </w:t>
            </w:r>
            <w:r w:rsidRPr="00E70E9D">
              <w:rPr>
                <w:rFonts w:cs="Arial"/>
                <w:color w:val="000000"/>
                <w:lang w:eastAsia="en-AU"/>
              </w:rPr>
              <w:t xml:space="preserve">sharing a </w:t>
            </w:r>
            <w:r>
              <w:rPr>
                <w:rFonts w:cs="Arial"/>
                <w:color w:val="000000"/>
                <w:lang w:eastAsia="en-AU"/>
              </w:rPr>
              <w:t>nutritious weekly</w:t>
            </w:r>
            <w:r w:rsidRPr="00E70E9D">
              <w:rPr>
                <w:rFonts w:cs="Arial"/>
                <w:color w:val="000000"/>
                <w:lang w:eastAsia="en-AU"/>
              </w:rPr>
              <w:t xml:space="preserve"> meal, </w:t>
            </w:r>
            <w:r>
              <w:rPr>
                <w:rFonts w:cs="Arial"/>
                <w:color w:val="000000"/>
                <w:lang w:eastAsia="en-AU"/>
              </w:rPr>
              <w:t>health information and outings</w:t>
            </w:r>
            <w:r w:rsidRPr="00E70E9D">
              <w:rPr>
                <w:rFonts w:cs="Arial"/>
                <w:color w:val="000000"/>
                <w:lang w:eastAsia="en-AU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90B12" w14:textId="35A15BC6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$2,068.00</w:t>
            </w:r>
          </w:p>
        </w:tc>
      </w:tr>
      <w:tr w:rsidR="00722FFC" w:rsidRPr="00881212" w14:paraId="0403EED3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EB9B9" w14:textId="69AD4128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Chinese Arts Association of Melbourne Incorporated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7D7ED" w14:textId="6CDD7D55" w:rsidR="00722FFC" w:rsidRPr="00A26A9B" w:rsidRDefault="00722FFC" w:rsidP="00722FFC">
            <w:r w:rsidRPr="001B68FA">
              <w:rPr>
                <w:rFonts w:cs="Arial"/>
                <w:color w:val="000000"/>
                <w:lang w:eastAsia="en-AU"/>
              </w:rPr>
              <w:t>Activities to improve health and well-being, reduce social isolation, encourage seniors to participate in community activities and promote cultural diversity, friendship and harmony.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52B1E" w14:textId="0A4A9213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$6,891.00</w:t>
            </w:r>
          </w:p>
        </w:tc>
      </w:tr>
      <w:tr w:rsidR="00722FFC" w:rsidRPr="00881212" w14:paraId="640B7765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06048" w14:textId="36A994C4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lastRenderedPageBreak/>
              <w:t>Chinese Community Health Advisory of Australia Inc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A722B" w14:textId="074609C7" w:rsidR="00722FFC" w:rsidRPr="00A26A9B" w:rsidRDefault="00722FFC" w:rsidP="00722FFC">
            <w:r w:rsidRPr="009A74E4">
              <w:rPr>
                <w:rFonts w:cs="Arial"/>
                <w:lang w:eastAsia="en-AU"/>
              </w:rPr>
              <w:t>To promote health and wellbeing and friendship, and reduce social isolation, we organise the community activities for the Chinese seniors.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4011D" w14:textId="69D29FE4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$2,412.00</w:t>
            </w:r>
          </w:p>
        </w:tc>
      </w:tr>
      <w:tr w:rsidR="00722FFC" w:rsidRPr="00881212" w14:paraId="4766C5FE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050EF" w14:textId="46A927A7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Chinese Social Centre of North Melbourne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A23C" w14:textId="69F72501" w:rsidR="00722FFC" w:rsidRPr="00A26A9B" w:rsidRDefault="00722FFC" w:rsidP="00722FFC">
            <w:r>
              <w:rPr>
                <w:rFonts w:cs="Arial"/>
                <w:color w:val="000000"/>
                <w:lang w:eastAsia="en-AU"/>
              </w:rPr>
              <w:t>To provide a</w:t>
            </w:r>
            <w:r w:rsidRPr="009A74E4">
              <w:rPr>
                <w:rFonts w:cs="Arial"/>
                <w:color w:val="000000"/>
                <w:lang w:eastAsia="en-AU"/>
              </w:rPr>
              <w:t xml:space="preserve"> warm, welcoming and inclusive place for Chinese</w:t>
            </w:r>
            <w:r>
              <w:rPr>
                <w:rFonts w:cs="Arial"/>
                <w:color w:val="000000"/>
                <w:lang w:eastAsia="en-AU"/>
              </w:rPr>
              <w:t xml:space="preserve"> older people</w:t>
            </w:r>
            <w:r w:rsidRPr="009A74E4">
              <w:rPr>
                <w:rFonts w:cs="Arial"/>
                <w:color w:val="000000"/>
                <w:lang w:eastAsia="en-AU"/>
              </w:rPr>
              <w:t xml:space="preserve"> to meet, make friends, develop skills and participate in a range of social activities and information sessions.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5C797" w14:textId="317FC426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$1,723.00</w:t>
            </w:r>
          </w:p>
        </w:tc>
      </w:tr>
      <w:tr w:rsidR="00722FFC" w:rsidRPr="00881212" w14:paraId="2344BE6C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68ED1" w14:textId="0B86D9DE" w:rsidR="00722FFC" w:rsidRPr="00722FFC" w:rsidRDefault="00722FFC" w:rsidP="00722FFC">
            <w:pPr>
              <w:rPr>
                <w:rFonts w:cs="Arial"/>
              </w:rPr>
            </w:pPr>
            <w:proofErr w:type="spellStart"/>
            <w:r w:rsidRPr="00722FFC">
              <w:rPr>
                <w:rFonts w:cs="Arial"/>
                <w:color w:val="000000"/>
                <w:szCs w:val="22"/>
              </w:rPr>
              <w:t>cohealth</w:t>
            </w:r>
            <w:proofErr w:type="spellEnd"/>
            <w:r w:rsidRPr="00722FFC">
              <w:rPr>
                <w:rFonts w:cs="Arial"/>
                <w:color w:val="000000"/>
                <w:szCs w:val="22"/>
              </w:rPr>
              <w:t xml:space="preserve"> – AROT Chinese Seniors Group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1D731" w14:textId="258E96FF" w:rsidR="00722FFC" w:rsidRPr="00A26A9B" w:rsidRDefault="00722FFC" w:rsidP="00722FFC">
            <w:r w:rsidRPr="00722B50">
              <w:rPr>
                <w:rFonts w:cs="Arial"/>
                <w:color w:val="000000"/>
                <w:lang w:eastAsia="en-AU"/>
              </w:rPr>
              <w:t xml:space="preserve">Promote wellbeing and friendship and reduce social isolation by organising community </w:t>
            </w:r>
            <w:r>
              <w:rPr>
                <w:rFonts w:cs="Arial"/>
                <w:color w:val="000000"/>
                <w:lang w:eastAsia="en-AU"/>
              </w:rPr>
              <w:t xml:space="preserve">meals and other </w:t>
            </w:r>
            <w:r w:rsidRPr="00722B50">
              <w:rPr>
                <w:rFonts w:cs="Arial"/>
                <w:color w:val="000000"/>
                <w:lang w:eastAsia="en-AU"/>
              </w:rPr>
              <w:t xml:space="preserve">activities for Chinese </w:t>
            </w:r>
            <w:r>
              <w:rPr>
                <w:rFonts w:cs="Arial"/>
                <w:color w:val="000000"/>
                <w:lang w:eastAsia="en-AU"/>
              </w:rPr>
              <w:t>older people</w:t>
            </w:r>
            <w:r w:rsidRPr="00722B50">
              <w:rPr>
                <w:rFonts w:cs="Arial"/>
                <w:color w:val="000000"/>
                <w:lang w:eastAsia="en-AU"/>
              </w:rPr>
              <w:t>.</w:t>
            </w: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9B07F" w14:textId="0D94BD40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$4,135.00</w:t>
            </w:r>
          </w:p>
        </w:tc>
      </w:tr>
      <w:tr w:rsidR="00722FFC" w:rsidRPr="00881212" w14:paraId="6FF29ABD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F06B2" w14:textId="4F60E3C0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proofErr w:type="spellStart"/>
            <w:r w:rsidRPr="00722FFC">
              <w:rPr>
                <w:rFonts w:cs="Arial"/>
                <w:color w:val="000000"/>
                <w:szCs w:val="22"/>
              </w:rPr>
              <w:t>cohealth</w:t>
            </w:r>
            <w:proofErr w:type="spellEnd"/>
            <w:r w:rsidRPr="00722FFC">
              <w:rPr>
                <w:rFonts w:cs="Arial"/>
                <w:color w:val="000000"/>
                <w:szCs w:val="22"/>
              </w:rPr>
              <w:t xml:space="preserve"> – Eritrean Elderly Men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990E6" w14:textId="77777777" w:rsidR="00722FFC" w:rsidRPr="00CE5D40" w:rsidRDefault="00722FFC" w:rsidP="00722FFC">
            <w:pPr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Enable</w:t>
            </w:r>
            <w:r w:rsidRPr="00CE5D40">
              <w:rPr>
                <w:rFonts w:cs="Arial"/>
                <w:color w:val="000000"/>
                <w:lang w:eastAsia="en-AU"/>
              </w:rPr>
              <w:t xml:space="preserve"> Eritrean </w:t>
            </w:r>
            <w:r>
              <w:rPr>
                <w:rFonts w:cs="Arial"/>
                <w:color w:val="000000"/>
                <w:lang w:eastAsia="en-AU"/>
              </w:rPr>
              <w:t>older</w:t>
            </w:r>
            <w:r w:rsidRPr="00CE5D40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men</w:t>
            </w:r>
            <w:r w:rsidRPr="00CE5D40">
              <w:rPr>
                <w:rFonts w:cs="Arial"/>
                <w:color w:val="000000"/>
                <w:lang w:eastAsia="en-AU"/>
              </w:rPr>
              <w:t xml:space="preserve"> to</w:t>
            </w:r>
            <w:r>
              <w:rPr>
                <w:rFonts w:cs="Arial"/>
                <w:color w:val="000000"/>
                <w:lang w:eastAsia="en-AU"/>
              </w:rPr>
              <w:t xml:space="preserve"> </w:t>
            </w:r>
            <w:r w:rsidRPr="00CE5D40">
              <w:rPr>
                <w:rFonts w:cs="Arial"/>
                <w:color w:val="000000"/>
                <w:lang w:eastAsia="en-AU"/>
              </w:rPr>
              <w:t xml:space="preserve">participate in cultural events </w:t>
            </w:r>
            <w:r>
              <w:rPr>
                <w:rFonts w:cs="Arial"/>
                <w:color w:val="000000"/>
                <w:lang w:eastAsia="en-AU"/>
              </w:rPr>
              <w:t>that improve communication</w:t>
            </w:r>
            <w:r w:rsidRPr="00CE5D40">
              <w:rPr>
                <w:rFonts w:cs="Arial"/>
                <w:color w:val="000000"/>
                <w:lang w:eastAsia="en-AU"/>
              </w:rPr>
              <w:t xml:space="preserve"> and connection</w:t>
            </w:r>
            <w:r>
              <w:rPr>
                <w:rFonts w:cs="Arial"/>
                <w:color w:val="000000"/>
                <w:lang w:eastAsia="en-AU"/>
              </w:rPr>
              <w:t>,</w:t>
            </w:r>
            <w:r w:rsidRPr="00CE5D40">
              <w:rPr>
                <w:rFonts w:cs="Arial"/>
                <w:color w:val="000000"/>
                <w:lang w:eastAsia="en-AU"/>
              </w:rPr>
              <w:t xml:space="preserve"> provid</w:t>
            </w:r>
            <w:r>
              <w:rPr>
                <w:rFonts w:cs="Arial"/>
                <w:color w:val="000000"/>
                <w:lang w:eastAsia="en-AU"/>
              </w:rPr>
              <w:t>ing</w:t>
            </w:r>
          </w:p>
          <w:p w14:paraId="36D0E090" w14:textId="5028976D" w:rsidR="00722FFC" w:rsidRPr="00A26A9B" w:rsidRDefault="00722FFC" w:rsidP="00722FFC">
            <w:proofErr w:type="gramStart"/>
            <w:r w:rsidRPr="00CE5D40">
              <w:rPr>
                <w:rFonts w:cs="Arial"/>
                <w:color w:val="000000"/>
                <w:lang w:eastAsia="en-AU"/>
              </w:rPr>
              <w:t>support</w:t>
            </w:r>
            <w:proofErr w:type="gramEnd"/>
            <w:r w:rsidRPr="00CE5D40">
              <w:rPr>
                <w:rFonts w:cs="Arial"/>
                <w:color w:val="000000"/>
                <w:lang w:eastAsia="en-AU"/>
              </w:rPr>
              <w:t xml:space="preserve"> and prevent</w:t>
            </w:r>
            <w:r>
              <w:rPr>
                <w:rFonts w:cs="Arial"/>
                <w:color w:val="000000"/>
                <w:lang w:eastAsia="en-AU"/>
              </w:rPr>
              <w:t>ing</w:t>
            </w:r>
            <w:r w:rsidRPr="00CE5D40">
              <w:rPr>
                <w:rFonts w:cs="Arial"/>
                <w:color w:val="000000"/>
                <w:lang w:eastAsia="en-AU"/>
              </w:rPr>
              <w:t xml:space="preserve"> social isolation and mental stress.</w:t>
            </w:r>
            <w:r>
              <w:rPr>
                <w:rFonts w:cs="Arial"/>
                <w:color w:val="000000"/>
                <w:lang w:eastAsia="en-AU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3BE92" w14:textId="3D6999ED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$1,379.00</w:t>
            </w:r>
          </w:p>
        </w:tc>
      </w:tr>
      <w:tr w:rsidR="00722FFC" w:rsidRPr="00881212" w14:paraId="7472580D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D0086" w14:textId="2CA0CDAA" w:rsidR="00722FFC" w:rsidRPr="00722FFC" w:rsidRDefault="00722FFC" w:rsidP="00722FFC">
            <w:pPr>
              <w:rPr>
                <w:rFonts w:cs="Arial"/>
                <w:color w:val="000000"/>
                <w:szCs w:val="22"/>
              </w:rPr>
            </w:pPr>
            <w:proofErr w:type="spellStart"/>
            <w:r>
              <w:rPr>
                <w:rFonts w:cs="Arial"/>
                <w:color w:val="000000"/>
                <w:szCs w:val="22"/>
              </w:rPr>
              <w:t>cohealth</w:t>
            </w:r>
            <w:proofErr w:type="spellEnd"/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722FFC">
              <w:rPr>
                <w:rFonts w:cs="Arial"/>
                <w:color w:val="000000"/>
                <w:szCs w:val="22"/>
              </w:rPr>
              <w:t>– Kensington Chinese Friendship Association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9F6E9" w14:textId="1DA34B53" w:rsid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Encourage</w:t>
            </w:r>
            <w:r w:rsidRPr="00F149D0">
              <w:rPr>
                <w:rFonts w:cs="Arial"/>
                <w:color w:val="000000"/>
                <w:lang w:eastAsia="en-AU"/>
              </w:rPr>
              <w:t xml:space="preserve"> older people to participate in community activities that improve their</w:t>
            </w:r>
            <w:r>
              <w:rPr>
                <w:rFonts w:cs="Arial"/>
                <w:color w:val="000000"/>
                <w:lang w:eastAsia="en-AU"/>
              </w:rPr>
              <w:t xml:space="preserve"> </w:t>
            </w:r>
            <w:r w:rsidRPr="00F149D0">
              <w:rPr>
                <w:rFonts w:cs="Arial"/>
                <w:color w:val="000000"/>
                <w:lang w:eastAsia="en-AU"/>
              </w:rPr>
              <w:t>health, wellbeing and social connection</w:t>
            </w:r>
            <w:r>
              <w:rPr>
                <w:rFonts w:cs="Arial"/>
                <w:color w:val="000000"/>
                <w:lang w:eastAsia="en-AU"/>
              </w:rPr>
              <w:t xml:space="preserve">, while accessing an </w:t>
            </w:r>
            <w:r w:rsidRPr="00F149D0">
              <w:rPr>
                <w:rFonts w:cs="Arial"/>
                <w:color w:val="000000"/>
                <w:lang w:eastAsia="en-AU"/>
              </w:rPr>
              <w:t>affordable meal</w:t>
            </w:r>
            <w:r>
              <w:rPr>
                <w:rFonts w:cs="Arial"/>
                <w:color w:val="000000"/>
                <w:lang w:eastAsia="en-AU"/>
              </w:rPr>
              <w:t xml:space="preserve">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2781" w14:textId="1C8D6D45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szCs w:val="22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$4,755.00</w:t>
            </w:r>
          </w:p>
        </w:tc>
      </w:tr>
      <w:tr w:rsidR="00722FFC" w:rsidRPr="00881212" w14:paraId="761ADFE8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29042" w14:textId="530E2F3D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proofErr w:type="spellStart"/>
            <w:r w:rsidRPr="00722FFC">
              <w:rPr>
                <w:rFonts w:cs="Arial"/>
                <w:color w:val="000000"/>
                <w:szCs w:val="22"/>
              </w:rPr>
              <w:t>cohealth</w:t>
            </w:r>
            <w:proofErr w:type="spellEnd"/>
            <w:r w:rsidRPr="00722FFC">
              <w:rPr>
                <w:rFonts w:cs="Arial"/>
                <w:color w:val="000000"/>
                <w:szCs w:val="22"/>
              </w:rPr>
              <w:t xml:space="preserve"> – Turkish Elderly Women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62290" w14:textId="77777777" w:rsidR="00722FFC" w:rsidRPr="001A42CC" w:rsidRDefault="00722FFC" w:rsidP="00722FFC">
            <w:pPr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I</w:t>
            </w:r>
            <w:r w:rsidRPr="001A42CC">
              <w:rPr>
                <w:rFonts w:cs="Arial"/>
                <w:color w:val="000000"/>
                <w:lang w:eastAsia="en-AU"/>
              </w:rPr>
              <w:t>mprove social connection, mental and physical health, and</w:t>
            </w:r>
          </w:p>
          <w:p w14:paraId="16388077" w14:textId="5DA8D2B7" w:rsidR="00722FFC" w:rsidRPr="00722B50" w:rsidRDefault="00722FFC" w:rsidP="00722FFC">
            <w:pPr>
              <w:pStyle w:val="TableofFigures"/>
              <w:rPr>
                <w:rFonts w:cs="Arial"/>
                <w:color w:val="000000"/>
                <w:lang w:eastAsia="en-AU"/>
              </w:rPr>
            </w:pPr>
            <w:proofErr w:type="gramStart"/>
            <w:r w:rsidRPr="001A42CC">
              <w:rPr>
                <w:rFonts w:cs="Arial"/>
                <w:color w:val="000000"/>
                <w:lang w:eastAsia="en-AU"/>
              </w:rPr>
              <w:t>decrease</w:t>
            </w:r>
            <w:proofErr w:type="gramEnd"/>
            <w:r w:rsidRPr="001A42CC">
              <w:rPr>
                <w:rFonts w:cs="Arial"/>
                <w:color w:val="000000"/>
                <w:lang w:eastAsia="en-AU"/>
              </w:rPr>
              <w:t xml:space="preserve"> stress and social isolation. </w:t>
            </w:r>
            <w:r>
              <w:rPr>
                <w:rFonts w:cs="Arial"/>
                <w:color w:val="000000"/>
                <w:lang w:eastAsia="en-AU"/>
              </w:rPr>
              <w:t>Increase</w:t>
            </w:r>
            <w:r w:rsidRPr="001A42CC">
              <w:rPr>
                <w:rFonts w:cs="Arial"/>
                <w:color w:val="000000"/>
                <w:lang w:eastAsia="en-AU"/>
              </w:rPr>
              <w:t xml:space="preserve"> cultural connections in</w:t>
            </w:r>
            <w:r>
              <w:rPr>
                <w:rFonts w:cs="Arial"/>
                <w:color w:val="000000"/>
                <w:lang w:eastAsia="en-AU"/>
              </w:rPr>
              <w:t xml:space="preserve"> </w:t>
            </w:r>
            <w:r w:rsidRPr="001A42CC">
              <w:rPr>
                <w:rFonts w:cs="Arial"/>
                <w:color w:val="000000"/>
                <w:lang w:eastAsia="en-AU"/>
              </w:rPr>
              <w:t>the group and strengthen feelings of belonging</w:t>
            </w:r>
            <w:r>
              <w:rPr>
                <w:rFonts w:cs="Arial"/>
                <w:color w:val="000000"/>
                <w:lang w:eastAsia="en-AU"/>
              </w:rPr>
              <w:t xml:space="preserve"> within the</w:t>
            </w:r>
            <w:r w:rsidRPr="001A42CC">
              <w:rPr>
                <w:rFonts w:cs="Arial"/>
                <w:color w:val="000000"/>
                <w:lang w:eastAsia="en-AU"/>
              </w:rPr>
              <w:t xml:space="preserve"> local communi</w:t>
            </w:r>
            <w:r>
              <w:rPr>
                <w:rFonts w:cs="Arial"/>
                <w:color w:val="000000"/>
                <w:lang w:eastAsia="en-AU"/>
              </w:rPr>
              <w:t>ty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276F8" w14:textId="1742DB56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$1,379.00</w:t>
            </w:r>
          </w:p>
        </w:tc>
      </w:tr>
      <w:tr w:rsidR="00722FFC" w:rsidRPr="00881212" w14:paraId="4F9EFB7A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1398F" w14:textId="623725FA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>East African Elders Association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DAC67" w14:textId="30A89F9B" w:rsidR="00722FFC" w:rsidRPr="00722B50" w:rsidRDefault="00722FFC" w:rsidP="00722FFC">
            <w:pPr>
              <w:pStyle w:val="TableofFigures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To provide a social space for members to gather, share a meal, participate in various activities and contribute to the delivery of the session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10663" w14:textId="7AE53B98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$5,513.00</w:t>
            </w:r>
          </w:p>
        </w:tc>
      </w:tr>
      <w:tr w:rsidR="00722FFC" w:rsidRPr="00881212" w14:paraId="5326EB09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465F" w14:textId="66A1B742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Greek Senior Citizens Club of Flemington and Kensington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27631" w14:textId="2404C8F4" w:rsidR="00722FFC" w:rsidRPr="00722B50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9455BC">
              <w:rPr>
                <w:rFonts w:cs="Arial"/>
                <w:color w:val="000000"/>
                <w:lang w:eastAsia="en-AU"/>
              </w:rPr>
              <w:t xml:space="preserve">Weekly get together with meals, bingo and other games and occasional outings for Greek speaking </w:t>
            </w:r>
            <w:r>
              <w:rPr>
                <w:rFonts w:cs="Arial"/>
                <w:color w:val="000000"/>
                <w:lang w:eastAsia="en-AU"/>
              </w:rPr>
              <w:t>older people</w:t>
            </w:r>
            <w:r w:rsidRPr="009455BC">
              <w:rPr>
                <w:rFonts w:cs="Arial"/>
                <w:color w:val="000000"/>
                <w:lang w:eastAsia="en-AU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EBC34" w14:textId="472C2FC1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$5,306.00</w:t>
            </w:r>
          </w:p>
        </w:tc>
      </w:tr>
      <w:tr w:rsidR="00722FFC" w:rsidRPr="00881212" w14:paraId="279E5293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A871" w14:textId="570E9EE3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Horn of Africa Senior Women’s Program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1A74D" w14:textId="576EBEEB" w:rsidR="00722FFC" w:rsidRPr="00722B50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F3469A">
              <w:rPr>
                <w:rFonts w:cs="Arial"/>
                <w:color w:val="000000"/>
                <w:lang w:eastAsia="en-AU"/>
              </w:rPr>
              <w:t>Weekly community connection and well-being through food, physical activities and workshops.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C3446" w14:textId="3BD23367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$2,757.00</w:t>
            </w:r>
          </w:p>
        </w:tc>
      </w:tr>
      <w:tr w:rsidR="00722FFC" w:rsidRPr="00881212" w14:paraId="677D5205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8AB0C" w14:textId="66F249B2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>Indo China Ethnic Chinese Association of Victoria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6BB02" w14:textId="48AEDFC3" w:rsidR="00722FFC" w:rsidRPr="00B40BFD" w:rsidRDefault="00722FFC" w:rsidP="00722FFC">
            <w:r>
              <w:rPr>
                <w:rFonts w:cs="Arial"/>
                <w:color w:val="000000"/>
                <w:lang w:eastAsia="en-AU"/>
              </w:rPr>
              <w:t>T</w:t>
            </w:r>
            <w:r w:rsidRPr="00F3469A">
              <w:rPr>
                <w:rFonts w:cs="Arial"/>
                <w:color w:val="000000"/>
                <w:lang w:eastAsia="en-AU"/>
              </w:rPr>
              <w:t xml:space="preserve">he community meals program </w:t>
            </w:r>
            <w:r>
              <w:rPr>
                <w:rFonts w:cs="Arial"/>
                <w:color w:val="000000"/>
                <w:lang w:eastAsia="en-AU"/>
              </w:rPr>
              <w:t>offers</w:t>
            </w:r>
            <w:r w:rsidRPr="00F3469A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 xml:space="preserve">a platform to share government information with the </w:t>
            </w:r>
            <w:r w:rsidRPr="00F3469A">
              <w:rPr>
                <w:rFonts w:cs="Arial"/>
                <w:color w:val="000000"/>
                <w:lang w:eastAsia="en-AU"/>
              </w:rPr>
              <w:t>Chinese community,</w:t>
            </w:r>
            <w:r>
              <w:rPr>
                <w:rFonts w:cs="Arial"/>
                <w:color w:val="000000"/>
                <w:lang w:eastAsia="en-AU"/>
              </w:rPr>
              <w:t xml:space="preserve"> as well a forum through which older people can share their experiences and insight.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0C7CA" w14:textId="0A0AC9AB" w:rsidR="00722FFC" w:rsidRPr="00722FFC" w:rsidRDefault="00722FFC" w:rsidP="00722FFC">
            <w:pPr>
              <w:pStyle w:val="TableofFigures"/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$5,513.00</w:t>
            </w:r>
          </w:p>
        </w:tc>
      </w:tr>
      <w:tr w:rsidR="00722FFC" w:rsidRPr="00881212" w14:paraId="5A3A8351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06827" w14:textId="06798C3F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Indochinese Elderly Refugees Association Victoria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7968" w14:textId="465BD6C0" w:rsidR="00722FFC" w:rsidRPr="00B40BFD" w:rsidRDefault="00722FFC" w:rsidP="00722FFC">
            <w:r w:rsidRPr="004A7C2A">
              <w:rPr>
                <w:rFonts w:cs="Arial"/>
                <w:color w:val="000000"/>
                <w:lang w:eastAsia="en-AU"/>
              </w:rPr>
              <w:t>Regular meetings</w:t>
            </w:r>
            <w:r>
              <w:rPr>
                <w:rFonts w:cs="Arial"/>
                <w:color w:val="000000"/>
                <w:lang w:eastAsia="en-AU"/>
              </w:rPr>
              <w:t xml:space="preserve"> </w:t>
            </w:r>
            <w:r w:rsidRPr="004A7C2A">
              <w:rPr>
                <w:rFonts w:cs="Arial"/>
                <w:color w:val="000000"/>
                <w:lang w:eastAsia="en-AU"/>
              </w:rPr>
              <w:t xml:space="preserve">for Vietnamese older people living </w:t>
            </w:r>
            <w:r>
              <w:rPr>
                <w:rFonts w:cs="Arial"/>
                <w:color w:val="000000"/>
                <w:lang w:eastAsia="en-AU"/>
              </w:rPr>
              <w:t>in</w:t>
            </w:r>
            <w:r w:rsidRPr="004A7C2A">
              <w:rPr>
                <w:rFonts w:cs="Arial"/>
                <w:color w:val="000000"/>
                <w:lang w:eastAsia="en-AU"/>
              </w:rPr>
              <w:t xml:space="preserve"> Kensington</w:t>
            </w:r>
            <w:r>
              <w:rPr>
                <w:rFonts w:cs="Arial"/>
                <w:color w:val="000000"/>
                <w:lang w:eastAsia="en-AU"/>
              </w:rPr>
              <w:t xml:space="preserve">. Activities include cultural celebrations, recreation programming and outings.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6716E" w14:textId="771C6450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$4,135.00</w:t>
            </w:r>
          </w:p>
        </w:tc>
      </w:tr>
      <w:tr w:rsidR="00722FFC" w:rsidRPr="00881212" w14:paraId="69E2739B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B6630" w14:textId="56A37CD7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Kensington Neighbourhood House – Wednesday Social Group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C014D" w14:textId="6C97B358" w:rsidR="00722FFC" w:rsidRPr="00B40BFD" w:rsidRDefault="00722FFC" w:rsidP="00722FFC">
            <w:r>
              <w:rPr>
                <w:rFonts w:cs="Arial"/>
                <w:color w:val="000000"/>
                <w:lang w:eastAsia="en-AU"/>
              </w:rPr>
              <w:t>P</w:t>
            </w:r>
            <w:r w:rsidRPr="00EF451A">
              <w:rPr>
                <w:rFonts w:cs="Arial"/>
                <w:color w:val="000000"/>
                <w:lang w:eastAsia="en-AU"/>
              </w:rPr>
              <w:t>rovide a sense of belonging</w:t>
            </w:r>
            <w:r>
              <w:rPr>
                <w:rFonts w:cs="Arial"/>
                <w:color w:val="000000"/>
                <w:lang w:eastAsia="en-AU"/>
              </w:rPr>
              <w:t xml:space="preserve">, </w:t>
            </w:r>
            <w:r w:rsidRPr="00EF451A">
              <w:rPr>
                <w:rFonts w:cs="Arial"/>
                <w:color w:val="000000"/>
                <w:lang w:eastAsia="en-AU"/>
              </w:rPr>
              <w:t>connection</w:t>
            </w:r>
            <w:r>
              <w:rPr>
                <w:rFonts w:cs="Arial"/>
                <w:color w:val="000000"/>
                <w:lang w:eastAsia="en-AU"/>
              </w:rPr>
              <w:t xml:space="preserve">, </w:t>
            </w:r>
            <w:r w:rsidRPr="00EF451A">
              <w:rPr>
                <w:rFonts w:cs="Arial"/>
                <w:color w:val="000000"/>
                <w:lang w:eastAsia="en-AU"/>
              </w:rPr>
              <w:t xml:space="preserve">structure and routine, </w:t>
            </w:r>
            <w:r>
              <w:rPr>
                <w:rFonts w:cs="Arial"/>
                <w:color w:val="000000"/>
                <w:lang w:eastAsia="en-AU"/>
              </w:rPr>
              <w:t xml:space="preserve">while offering </w:t>
            </w:r>
            <w:r w:rsidRPr="00EF451A">
              <w:rPr>
                <w:rFonts w:cs="Arial"/>
                <w:color w:val="000000"/>
                <w:lang w:eastAsia="en-AU"/>
              </w:rPr>
              <w:t>a place to make friends and gain peer-to-peer support.</w:t>
            </w:r>
            <w:r>
              <w:rPr>
                <w:rFonts w:cs="Arial"/>
                <w:color w:val="000000"/>
                <w:lang w:eastAsia="en-AU"/>
              </w:rPr>
              <w:t xml:space="preserve"> The program is a source of </w:t>
            </w:r>
            <w:r>
              <w:rPr>
                <w:rFonts w:cs="Arial"/>
                <w:color w:val="000000"/>
                <w:lang w:eastAsia="en-AU"/>
              </w:rPr>
              <w:lastRenderedPageBreak/>
              <w:t>motivation for members</w:t>
            </w:r>
            <w:r w:rsidRPr="00EF451A">
              <w:rPr>
                <w:rFonts w:cs="Arial"/>
                <w:color w:val="000000"/>
                <w:lang w:eastAsia="en-AU"/>
              </w:rPr>
              <w:t xml:space="preserve"> to </w:t>
            </w:r>
            <w:r>
              <w:rPr>
                <w:rFonts w:cs="Arial"/>
                <w:color w:val="000000"/>
                <w:lang w:eastAsia="en-AU"/>
              </w:rPr>
              <w:t>get out of the house, while accessing an</w:t>
            </w:r>
            <w:r w:rsidRPr="00EF451A">
              <w:rPr>
                <w:rFonts w:cs="Arial"/>
                <w:color w:val="000000"/>
                <w:lang w:eastAsia="en-AU"/>
              </w:rPr>
              <w:t xml:space="preserve"> affordable meal</w:t>
            </w:r>
            <w:r>
              <w:rPr>
                <w:rFonts w:cs="Arial"/>
                <w:color w:val="000000"/>
                <w:lang w:eastAsia="en-AU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AB3D9" w14:textId="6B3EF119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lastRenderedPageBreak/>
              <w:t>$1,103.00</w:t>
            </w:r>
          </w:p>
        </w:tc>
      </w:tr>
      <w:tr w:rsidR="00722FFC" w:rsidRPr="00881212" w14:paraId="256DFEC1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9F11A" w14:textId="6B500868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Kensington Neighbourhood House – Vietnamese and Indochinese Elders Social Group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34C95" w14:textId="24D9F1AA" w:rsidR="00722FFC" w:rsidRPr="00B40BFD" w:rsidRDefault="00722FFC" w:rsidP="00722FFC">
            <w:r>
              <w:rPr>
                <w:rFonts w:cs="Arial"/>
                <w:color w:val="000000"/>
                <w:lang w:eastAsia="en-AU"/>
              </w:rPr>
              <w:t>Meeting once a fortnight since</w:t>
            </w:r>
            <w:r w:rsidRPr="00F149D0">
              <w:rPr>
                <w:rFonts w:cs="Arial"/>
                <w:color w:val="000000"/>
                <w:lang w:eastAsia="en-AU"/>
              </w:rPr>
              <w:t xml:space="preserve"> 1987 </w:t>
            </w:r>
            <w:r>
              <w:rPr>
                <w:rFonts w:cs="Arial"/>
                <w:color w:val="000000"/>
                <w:lang w:eastAsia="en-AU"/>
              </w:rPr>
              <w:t xml:space="preserve">this group </w:t>
            </w:r>
            <w:r w:rsidRPr="00F149D0">
              <w:rPr>
                <w:rFonts w:cs="Arial"/>
                <w:color w:val="000000"/>
                <w:lang w:eastAsia="en-AU"/>
              </w:rPr>
              <w:t xml:space="preserve">come together and share a Vietnamese meal </w:t>
            </w:r>
            <w:r>
              <w:rPr>
                <w:rFonts w:cs="Arial"/>
                <w:color w:val="000000"/>
                <w:lang w:eastAsia="en-AU"/>
              </w:rPr>
              <w:t>to help</w:t>
            </w:r>
            <w:r w:rsidRPr="00F149D0">
              <w:rPr>
                <w:rFonts w:cs="Arial"/>
                <w:color w:val="000000"/>
                <w:lang w:eastAsia="en-AU"/>
              </w:rPr>
              <w:t xml:space="preserve"> members</w:t>
            </w:r>
            <w:r>
              <w:rPr>
                <w:rFonts w:cs="Arial"/>
                <w:color w:val="000000"/>
                <w:lang w:eastAsia="en-AU"/>
              </w:rPr>
              <w:t xml:space="preserve"> </w:t>
            </w:r>
            <w:r w:rsidRPr="00F149D0">
              <w:rPr>
                <w:rFonts w:cs="Arial"/>
                <w:color w:val="000000"/>
                <w:lang w:eastAsia="en-AU"/>
              </w:rPr>
              <w:t>bond, create connections, and keep practicing their culture.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DDDAE" w14:textId="63926FB9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$1,516.00</w:t>
            </w:r>
          </w:p>
        </w:tc>
      </w:tr>
      <w:tr w:rsidR="00722FFC" w:rsidRPr="00881212" w14:paraId="6B80CBFD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01D7" w14:textId="7E9FAA43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Manna4Life Ltd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A52C5" w14:textId="4CEBC513" w:rsidR="00722FFC" w:rsidRPr="00B40BFD" w:rsidRDefault="00722FFC" w:rsidP="00722FFC">
            <w:r>
              <w:rPr>
                <w:rFonts w:cs="Arial"/>
                <w:color w:val="000000"/>
                <w:lang w:eastAsia="en-AU"/>
              </w:rPr>
              <w:t xml:space="preserve">Providing </w:t>
            </w:r>
            <w:r w:rsidRPr="002E6D48">
              <w:rPr>
                <w:rFonts w:cs="Arial"/>
                <w:color w:val="000000"/>
                <w:lang w:eastAsia="en-AU"/>
              </w:rPr>
              <w:t xml:space="preserve">sit down meals, in a climate controlled setting, </w:t>
            </w:r>
            <w:r>
              <w:rPr>
                <w:rFonts w:cs="Arial"/>
                <w:color w:val="000000"/>
                <w:lang w:eastAsia="en-AU"/>
              </w:rPr>
              <w:t>to support older residents</w:t>
            </w:r>
            <w:r w:rsidRPr="002E6D48">
              <w:rPr>
                <w:rFonts w:cs="Arial"/>
                <w:color w:val="000000"/>
                <w:lang w:eastAsia="en-AU"/>
              </w:rPr>
              <w:t xml:space="preserve"> engag</w:t>
            </w:r>
            <w:r>
              <w:rPr>
                <w:rFonts w:cs="Arial"/>
                <w:color w:val="000000"/>
                <w:lang w:eastAsia="en-AU"/>
              </w:rPr>
              <w:t>ing comfortably</w:t>
            </w:r>
            <w:r w:rsidRPr="002E6D48">
              <w:rPr>
                <w:rFonts w:cs="Arial"/>
                <w:color w:val="000000"/>
                <w:lang w:eastAsia="en-AU"/>
              </w:rPr>
              <w:t xml:space="preserve"> in meaningful social interactions with their peers </w:t>
            </w:r>
            <w:r>
              <w:rPr>
                <w:rFonts w:cs="Arial"/>
                <w:color w:val="000000"/>
                <w:lang w:eastAsia="en-AU"/>
              </w:rPr>
              <w:t>to</w:t>
            </w:r>
            <w:r w:rsidRPr="002E6D48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facilitate connection</w:t>
            </w:r>
            <w:r w:rsidRPr="002E6D48">
              <w:rPr>
                <w:rFonts w:cs="Arial"/>
                <w:color w:val="000000"/>
                <w:lang w:eastAsia="en-AU"/>
              </w:rPr>
              <w:t xml:space="preserve"> and </w:t>
            </w:r>
            <w:r>
              <w:rPr>
                <w:rFonts w:cs="Arial"/>
                <w:color w:val="000000"/>
                <w:lang w:eastAsia="en-AU"/>
              </w:rPr>
              <w:t>improve wellbeing</w:t>
            </w:r>
            <w:r w:rsidRPr="002E6D48">
              <w:rPr>
                <w:rFonts w:cs="Arial"/>
                <w:color w:val="000000"/>
                <w:lang w:eastAsia="en-AU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3C36" w14:textId="1A4AC35E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$2,481.00</w:t>
            </w:r>
          </w:p>
        </w:tc>
      </w:tr>
      <w:tr w:rsidR="00722FFC" w:rsidRPr="00881212" w14:paraId="17AC43CE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EAA16" w14:textId="7E1A566A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 xml:space="preserve">Melbourne </w:t>
            </w:r>
            <w:proofErr w:type="spellStart"/>
            <w:r w:rsidRPr="00722FFC">
              <w:rPr>
                <w:rFonts w:cs="Arial"/>
                <w:color w:val="000000"/>
                <w:szCs w:val="22"/>
              </w:rPr>
              <w:t>Bearbrass</w:t>
            </w:r>
            <w:proofErr w:type="spellEnd"/>
            <w:r w:rsidRPr="00722FFC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722FFC">
              <w:rPr>
                <w:rFonts w:cs="Arial"/>
                <w:color w:val="000000"/>
                <w:szCs w:val="22"/>
              </w:rPr>
              <w:t>Probus</w:t>
            </w:r>
            <w:proofErr w:type="spellEnd"/>
            <w:r w:rsidRPr="00722FFC">
              <w:rPr>
                <w:rFonts w:cs="Arial"/>
                <w:color w:val="000000"/>
                <w:szCs w:val="22"/>
              </w:rPr>
              <w:t xml:space="preserve"> Club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FED86" w14:textId="33D20D77" w:rsidR="00722FFC" w:rsidRPr="00B40BFD" w:rsidRDefault="00722FFC" w:rsidP="00722FFC">
            <w:r w:rsidRPr="007B4AB6">
              <w:rPr>
                <w:rFonts w:cs="Arial"/>
                <w:color w:val="000000"/>
                <w:lang w:eastAsia="en-AU"/>
              </w:rPr>
              <w:t>Opportunities for retired/semi-retired residents living in the City of Melbourne, to meet regularly and enjoy a wide range of social activities.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1E39" w14:textId="45EC176B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$3,446.00</w:t>
            </w:r>
          </w:p>
        </w:tc>
      </w:tr>
      <w:tr w:rsidR="00722FFC" w:rsidRPr="00881212" w14:paraId="28EFC7C9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1FA2C" w14:textId="5BF35C93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Melbourne Line Dancing Group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36A3" w14:textId="78587BDB" w:rsidR="00722FFC" w:rsidRPr="00B40BFD" w:rsidRDefault="00722FFC" w:rsidP="00722FFC">
            <w:r>
              <w:rPr>
                <w:rFonts w:cs="Arial"/>
                <w:color w:val="000000"/>
                <w:lang w:eastAsia="en-AU"/>
              </w:rPr>
              <w:t>Regular meals sessions are accompanied by weekly</w:t>
            </w:r>
            <w:r w:rsidRPr="007B4AB6">
              <w:rPr>
                <w:rFonts w:cs="Arial"/>
                <w:color w:val="000000"/>
                <w:lang w:eastAsia="en-AU"/>
              </w:rPr>
              <w:t xml:space="preserve"> exercise</w:t>
            </w:r>
            <w:r>
              <w:rPr>
                <w:rFonts w:cs="Arial"/>
                <w:color w:val="000000"/>
                <w:lang w:eastAsia="en-AU"/>
              </w:rPr>
              <w:t xml:space="preserve">, Chinese arts and </w:t>
            </w:r>
            <w:r w:rsidRPr="007B4AB6">
              <w:rPr>
                <w:rFonts w:cs="Arial"/>
                <w:color w:val="000000"/>
                <w:lang w:eastAsia="en-AU"/>
              </w:rPr>
              <w:t>dance sessions for people over the age of 55 to stay fit and socially connected.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DE16" w14:textId="1D5140D9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$4,479.00</w:t>
            </w:r>
          </w:p>
        </w:tc>
      </w:tr>
      <w:tr w:rsidR="00722FFC" w:rsidRPr="00881212" w14:paraId="7E4EFCAA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0430A" w14:textId="24F077A8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>Melbourne Sunrise Probus Club Inc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88203" w14:textId="5D086B6A" w:rsidR="00722FFC" w:rsidRPr="00B40BFD" w:rsidRDefault="00722FFC" w:rsidP="00722FFC">
            <w:r w:rsidRPr="009D0C7C">
              <w:rPr>
                <w:rFonts w:cs="Arial"/>
                <w:color w:val="000000"/>
                <w:lang w:eastAsia="en-AU"/>
              </w:rPr>
              <w:t>Retirees from Melbourne's diverse community participate in a wide range of activities and interest groups</w:t>
            </w:r>
            <w:r>
              <w:rPr>
                <w:rFonts w:cs="Arial"/>
                <w:color w:val="000000"/>
                <w:lang w:eastAsia="en-AU"/>
              </w:rPr>
              <w:t>, sharing meals and making new connections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0B3D0" w14:textId="747F023C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$3,159.00</w:t>
            </w:r>
          </w:p>
        </w:tc>
      </w:tr>
      <w:tr w:rsidR="00722FFC" w:rsidRPr="00881212" w14:paraId="054A344D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FF840" w14:textId="68F639F5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Morning Exercise Melbourne Incorporated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1C5DC" w14:textId="77777777" w:rsidR="00722FFC" w:rsidRPr="00722B50" w:rsidRDefault="00722FFC" w:rsidP="00722FFC">
            <w:pPr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Provide</w:t>
            </w:r>
            <w:r w:rsidRPr="007C7B63">
              <w:rPr>
                <w:rFonts w:cs="Arial"/>
                <w:color w:val="000000"/>
                <w:lang w:eastAsia="en-AU"/>
              </w:rPr>
              <w:t xml:space="preserve"> physical exercise, dance and</w:t>
            </w:r>
            <w:r>
              <w:rPr>
                <w:rFonts w:cs="Arial"/>
                <w:color w:val="000000"/>
                <w:lang w:eastAsia="en-AU"/>
              </w:rPr>
              <w:t xml:space="preserve"> </w:t>
            </w:r>
            <w:r w:rsidRPr="007C7B63">
              <w:rPr>
                <w:rFonts w:cs="Arial"/>
                <w:color w:val="000000"/>
                <w:lang w:eastAsia="en-AU"/>
              </w:rPr>
              <w:t>English study</w:t>
            </w:r>
            <w:r>
              <w:rPr>
                <w:rFonts w:cs="Arial"/>
                <w:color w:val="000000"/>
                <w:lang w:eastAsia="en-AU"/>
              </w:rPr>
              <w:t xml:space="preserve"> activities for older people, as well as a monthly nutritious meal program offering social connection.</w:t>
            </w:r>
          </w:p>
          <w:p w14:paraId="2C2377B5" w14:textId="270DB7D2" w:rsidR="00722FFC" w:rsidRPr="00722B50" w:rsidRDefault="00722FFC" w:rsidP="00722FFC">
            <w:pPr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42707" w14:textId="6FB44C63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$4,135.00</w:t>
            </w:r>
          </w:p>
        </w:tc>
      </w:tr>
      <w:tr w:rsidR="00722FFC" w:rsidRPr="00881212" w14:paraId="5CD2F7A8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53203" w14:textId="1221082F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North Melbourne Chinese Association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4DDE" w14:textId="5670D963" w:rsidR="00722FFC" w:rsidRPr="00B40BFD" w:rsidRDefault="00722FFC" w:rsidP="00722FFC">
            <w:r>
              <w:rPr>
                <w:rFonts w:cs="Arial"/>
                <w:color w:val="000000"/>
                <w:lang w:eastAsia="en-AU"/>
              </w:rPr>
              <w:t>E</w:t>
            </w:r>
            <w:r w:rsidRPr="00FF134F">
              <w:rPr>
                <w:rFonts w:cs="Arial"/>
                <w:color w:val="000000"/>
                <w:lang w:eastAsia="en-AU"/>
              </w:rPr>
              <w:t>ncourage older people to participate in activities that improve their health, wellbeing, social connection and celebrate cultural diversity.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42101" w14:textId="16473F58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$9,647.00</w:t>
            </w:r>
          </w:p>
        </w:tc>
      </w:tr>
      <w:tr w:rsidR="00722FFC" w:rsidRPr="00881212" w14:paraId="0276B0D9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3CF22" w14:textId="77D1CFF3" w:rsidR="00722FFC" w:rsidRPr="00722FFC" w:rsidRDefault="00722FFC" w:rsidP="00722FFC">
            <w:pPr>
              <w:rPr>
                <w:rFonts w:cs="Arial"/>
              </w:rPr>
            </w:pPr>
            <w:proofErr w:type="spellStart"/>
            <w:r w:rsidRPr="00722FFC">
              <w:rPr>
                <w:rFonts w:cs="Arial"/>
                <w:color w:val="000000"/>
                <w:szCs w:val="22"/>
              </w:rPr>
              <w:t>Panarcadian</w:t>
            </w:r>
            <w:proofErr w:type="spellEnd"/>
            <w:r w:rsidRPr="00722FFC">
              <w:rPr>
                <w:rFonts w:cs="Arial"/>
                <w:color w:val="000000"/>
                <w:szCs w:val="22"/>
              </w:rPr>
              <w:t xml:space="preserve"> Association of Melbourne and Victoria Limited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E22CC" w14:textId="2A5372D9" w:rsidR="00722FFC" w:rsidRPr="00B40BFD" w:rsidRDefault="00722FFC" w:rsidP="00722FFC">
            <w:r>
              <w:rPr>
                <w:rFonts w:cs="Arial"/>
                <w:color w:val="000000"/>
                <w:lang w:eastAsia="en-AU"/>
              </w:rPr>
              <w:t>Offer</w:t>
            </w:r>
            <w:r w:rsidRPr="00C57FD0">
              <w:rPr>
                <w:rFonts w:cs="Arial"/>
                <w:color w:val="000000"/>
                <w:lang w:eastAsia="en-AU"/>
              </w:rPr>
              <w:t xml:space="preserve"> events and activities for members and the broader local Greek community</w:t>
            </w:r>
            <w:r>
              <w:rPr>
                <w:rFonts w:cs="Arial"/>
                <w:color w:val="000000"/>
                <w:lang w:eastAsia="en-AU"/>
              </w:rPr>
              <w:t>,</w:t>
            </w:r>
            <w:r w:rsidRPr="00C57FD0">
              <w:rPr>
                <w:rFonts w:cs="Arial"/>
                <w:color w:val="000000"/>
                <w:lang w:eastAsia="en-AU"/>
              </w:rPr>
              <w:t xml:space="preserve"> includ</w:t>
            </w:r>
            <w:r>
              <w:rPr>
                <w:rFonts w:cs="Arial"/>
                <w:color w:val="000000"/>
                <w:lang w:eastAsia="en-AU"/>
              </w:rPr>
              <w:t>ing</w:t>
            </w:r>
            <w:r w:rsidRPr="00C57FD0">
              <w:rPr>
                <w:rFonts w:cs="Arial"/>
                <w:color w:val="000000"/>
                <w:lang w:eastAsia="en-AU"/>
              </w:rPr>
              <w:t xml:space="preserve"> luncheons, dances, book launches and presentations, celebration and commemoration of historical events</w:t>
            </w:r>
            <w:r>
              <w:rPr>
                <w:rFonts w:cs="Arial"/>
                <w:color w:val="000000"/>
                <w:lang w:eastAsia="en-AU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99E9D" w14:textId="66E6AFD7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$4,135.00</w:t>
            </w:r>
          </w:p>
        </w:tc>
      </w:tr>
      <w:tr w:rsidR="00722FFC" w:rsidRPr="00881212" w14:paraId="200BED63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B3712" w14:textId="3BE1AEEB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Slavic Women's Group "</w:t>
            </w:r>
            <w:proofErr w:type="spellStart"/>
            <w:r w:rsidRPr="00722FFC">
              <w:rPr>
                <w:rFonts w:cs="Arial"/>
                <w:color w:val="000000"/>
                <w:szCs w:val="22"/>
              </w:rPr>
              <w:t>Nase</w:t>
            </w:r>
            <w:proofErr w:type="spellEnd"/>
            <w:r w:rsidRPr="00722FFC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722FFC">
              <w:rPr>
                <w:rFonts w:cs="Arial"/>
                <w:color w:val="000000"/>
                <w:szCs w:val="22"/>
              </w:rPr>
              <w:t>Zene</w:t>
            </w:r>
            <w:proofErr w:type="spellEnd"/>
            <w:r w:rsidRPr="00722FFC">
              <w:rPr>
                <w:rFonts w:cs="Arial"/>
                <w:color w:val="000000"/>
                <w:szCs w:val="22"/>
              </w:rPr>
              <w:t>" Inc.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C76E6" w14:textId="19C3117D" w:rsidR="00722FFC" w:rsidRPr="00B40BFD" w:rsidRDefault="00722FFC" w:rsidP="00722FFC">
            <w:r>
              <w:rPr>
                <w:rFonts w:cs="Arial"/>
                <w:color w:val="000000"/>
                <w:lang w:eastAsia="en-AU"/>
              </w:rPr>
              <w:t>Improve</w:t>
            </w:r>
            <w:r w:rsidRPr="00C57FD0">
              <w:rPr>
                <w:rFonts w:cs="Arial"/>
                <w:color w:val="000000"/>
                <w:lang w:eastAsia="en-AU"/>
              </w:rPr>
              <w:t xml:space="preserve"> social </w:t>
            </w:r>
            <w:r>
              <w:rPr>
                <w:rFonts w:cs="Arial"/>
                <w:color w:val="000000"/>
                <w:lang w:eastAsia="en-AU"/>
              </w:rPr>
              <w:t>connection by offering a</w:t>
            </w:r>
            <w:r w:rsidRPr="00C57FD0">
              <w:rPr>
                <w:rFonts w:cs="Arial"/>
                <w:color w:val="000000"/>
                <w:lang w:eastAsia="en-AU"/>
              </w:rPr>
              <w:t xml:space="preserve"> community meal and </w:t>
            </w:r>
            <w:r>
              <w:rPr>
                <w:rFonts w:cs="Arial"/>
                <w:color w:val="000000"/>
                <w:lang w:eastAsia="en-AU"/>
              </w:rPr>
              <w:t>a chance to</w:t>
            </w:r>
            <w:r w:rsidRPr="00C57FD0">
              <w:rPr>
                <w:rFonts w:cs="Arial"/>
                <w:color w:val="000000"/>
                <w:lang w:eastAsia="en-AU"/>
              </w:rPr>
              <w:t xml:space="preserve"> chat in a friendly atmosphere. </w:t>
            </w:r>
            <w:r>
              <w:rPr>
                <w:rFonts w:cs="Arial"/>
                <w:color w:val="000000"/>
                <w:lang w:eastAsia="en-AU"/>
              </w:rPr>
              <w:t>The organisation supports a large network of Slavic women and connects them into a range of social and recreational opportunities.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A195D" w14:textId="56B36639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$8,613.00</w:t>
            </w:r>
          </w:p>
        </w:tc>
      </w:tr>
      <w:tr w:rsidR="00722FFC" w:rsidRPr="00881212" w14:paraId="4E5D2B04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EB853" w14:textId="0F76EE49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Spanish speaking elderly group of North Melbourne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83F76" w14:textId="77777777" w:rsid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Support Spanish speaking older women to remain</w:t>
            </w:r>
            <w:r w:rsidRPr="00BE7B00">
              <w:rPr>
                <w:rFonts w:cs="Arial"/>
                <w:color w:val="000000"/>
                <w:lang w:eastAsia="en-AU"/>
              </w:rPr>
              <w:t xml:space="preserve"> active and </w:t>
            </w:r>
            <w:r>
              <w:rPr>
                <w:rFonts w:cs="Arial"/>
                <w:color w:val="000000"/>
                <w:lang w:eastAsia="en-AU"/>
              </w:rPr>
              <w:t>socially connected</w:t>
            </w:r>
            <w:r w:rsidRPr="00BE7B00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through</w:t>
            </w:r>
            <w:r w:rsidRPr="00BE7B00">
              <w:rPr>
                <w:rFonts w:cs="Arial"/>
                <w:color w:val="000000"/>
                <w:lang w:eastAsia="en-AU"/>
              </w:rPr>
              <w:t xml:space="preserve"> craft</w:t>
            </w:r>
            <w:r>
              <w:rPr>
                <w:rFonts w:cs="Arial"/>
                <w:color w:val="000000"/>
                <w:lang w:eastAsia="en-AU"/>
              </w:rPr>
              <w:t xml:space="preserve"> projects and other</w:t>
            </w:r>
            <w:r w:rsidRPr="00BE7B00">
              <w:rPr>
                <w:rFonts w:cs="Arial"/>
                <w:color w:val="000000"/>
                <w:lang w:eastAsia="en-AU"/>
              </w:rPr>
              <w:t xml:space="preserve"> initiatives </w:t>
            </w:r>
            <w:r>
              <w:rPr>
                <w:rFonts w:cs="Arial"/>
                <w:color w:val="000000"/>
                <w:lang w:eastAsia="en-AU"/>
              </w:rPr>
              <w:t>which</w:t>
            </w:r>
            <w:r w:rsidRPr="00BE7B00">
              <w:rPr>
                <w:rFonts w:cs="Arial"/>
                <w:color w:val="000000"/>
                <w:lang w:eastAsia="en-AU"/>
              </w:rPr>
              <w:t xml:space="preserve"> uplift </w:t>
            </w:r>
            <w:r>
              <w:rPr>
                <w:rFonts w:cs="Arial"/>
                <w:color w:val="000000"/>
                <w:lang w:eastAsia="en-AU"/>
              </w:rPr>
              <w:t xml:space="preserve">members, </w:t>
            </w:r>
            <w:r w:rsidRPr="00BE7B00">
              <w:rPr>
                <w:rFonts w:cs="Arial"/>
                <w:color w:val="000000"/>
                <w:lang w:eastAsia="en-AU"/>
              </w:rPr>
              <w:t>celebrate their creativity, and contribute to both personal growth and the broader community</w:t>
            </w:r>
            <w:r>
              <w:rPr>
                <w:rFonts w:cs="Arial"/>
                <w:color w:val="000000"/>
                <w:lang w:eastAsia="en-AU"/>
              </w:rPr>
              <w:t>.</w:t>
            </w:r>
          </w:p>
          <w:p w14:paraId="5811F4F5" w14:textId="0ED68BCB" w:rsidR="00722FFC" w:rsidRPr="00B40BFD" w:rsidRDefault="00722FFC" w:rsidP="00722FFC"/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F4CAC" w14:textId="3F07A999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$1,861.00</w:t>
            </w:r>
          </w:p>
        </w:tc>
      </w:tr>
      <w:tr w:rsidR="00722FFC" w:rsidRPr="00881212" w14:paraId="1E759D39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80BB2" w14:textId="7C67D6E5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lastRenderedPageBreak/>
              <w:t>St Mary Coptic Orthodox Elderly Group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A44C" w14:textId="200A06C7" w:rsidR="00722FFC" w:rsidRPr="00B40BFD" w:rsidRDefault="00722FFC" w:rsidP="00722FFC">
            <w:r w:rsidRPr="00BE7B00">
              <w:rPr>
                <w:rFonts w:cs="Arial"/>
                <w:color w:val="000000"/>
                <w:lang w:eastAsia="en-AU"/>
              </w:rPr>
              <w:t>Weekly activities and recreation for older Egyptians that address isolation and loneliness</w:t>
            </w:r>
            <w:r>
              <w:rPr>
                <w:rFonts w:cs="Arial"/>
                <w:color w:val="000000"/>
                <w:lang w:eastAsia="en-AU"/>
              </w:rPr>
              <w:t xml:space="preserve">, while ensuring regular access to a nutritious meal.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CE262" w14:textId="03D92C9D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$2,068.00</w:t>
            </w:r>
          </w:p>
        </w:tc>
      </w:tr>
      <w:tr w:rsidR="00722FFC" w:rsidRPr="00881212" w14:paraId="365CEB5A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6F8AB" w14:textId="36AC129E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>St Nicholas Antiochian Orthodox Senior Citizens Group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EB3FA" w14:textId="555633D2" w:rsidR="00722FFC" w:rsidRPr="006F51C0" w:rsidRDefault="00722FFC" w:rsidP="00722FFC">
            <w:r>
              <w:rPr>
                <w:rFonts w:cs="Arial"/>
                <w:color w:val="000000"/>
                <w:lang w:eastAsia="en-AU"/>
              </w:rPr>
              <w:t>Provide w</w:t>
            </w:r>
            <w:r w:rsidRPr="00BE7B00">
              <w:rPr>
                <w:rFonts w:cs="Arial"/>
                <w:color w:val="000000"/>
                <w:lang w:eastAsia="en-AU"/>
              </w:rPr>
              <w:t>eekly meeting</w:t>
            </w:r>
            <w:r>
              <w:rPr>
                <w:rFonts w:cs="Arial"/>
                <w:color w:val="000000"/>
                <w:lang w:eastAsia="en-AU"/>
              </w:rPr>
              <w:t>s for older members</w:t>
            </w:r>
            <w:r w:rsidRPr="00BE7B00">
              <w:rPr>
                <w:rFonts w:cs="Arial"/>
                <w:color w:val="000000"/>
                <w:lang w:eastAsia="en-AU"/>
              </w:rPr>
              <w:t xml:space="preserve"> with activities that include</w:t>
            </w:r>
            <w:r>
              <w:rPr>
                <w:rFonts w:cs="Arial"/>
                <w:color w:val="000000"/>
                <w:lang w:eastAsia="en-AU"/>
              </w:rPr>
              <w:t xml:space="preserve"> healthy ageing</w:t>
            </w:r>
            <w:r w:rsidRPr="00BE7B00">
              <w:rPr>
                <w:rFonts w:cs="Arial"/>
                <w:color w:val="000000"/>
                <w:lang w:eastAsia="en-AU"/>
              </w:rPr>
              <w:t xml:space="preserve"> information sessions, exercises, games, meals and outings.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6F41" w14:textId="3D9147E5" w:rsidR="00722FFC" w:rsidRPr="00722FFC" w:rsidRDefault="00722FFC" w:rsidP="00722FFC">
            <w:pPr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$4,824.00</w:t>
            </w:r>
          </w:p>
        </w:tc>
      </w:tr>
      <w:tr w:rsidR="00722FFC" w:rsidRPr="00881212" w14:paraId="1C8E7BD5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DB443" w14:textId="4578FD79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>The Federation of Chinese Associations (VIC) Inc.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93CA3" w14:textId="3E4268F5" w:rsidR="00722FFC" w:rsidRPr="006F51C0" w:rsidRDefault="00722FFC" w:rsidP="00722FFC">
            <w:r w:rsidRPr="009319B4">
              <w:rPr>
                <w:rFonts w:cs="Arial"/>
                <w:color w:val="000000"/>
                <w:lang w:eastAsia="en-AU"/>
              </w:rPr>
              <w:t xml:space="preserve">Reduce isolation and improve health and wellbeing for Chinese </w:t>
            </w:r>
            <w:r>
              <w:rPr>
                <w:rFonts w:cs="Arial"/>
                <w:color w:val="000000"/>
                <w:lang w:eastAsia="en-AU"/>
              </w:rPr>
              <w:t>older people</w:t>
            </w:r>
            <w:r w:rsidRPr="009319B4">
              <w:rPr>
                <w:rFonts w:cs="Arial"/>
                <w:color w:val="000000"/>
                <w:lang w:eastAsia="en-AU"/>
              </w:rPr>
              <w:t xml:space="preserve"> by providing activities such as singing, dancing, information, exercise, festivals and outings</w:t>
            </w:r>
            <w:r>
              <w:rPr>
                <w:rFonts w:cs="Arial"/>
                <w:color w:val="000000"/>
                <w:lang w:eastAsia="en-AU"/>
              </w:rPr>
              <w:t xml:space="preserve">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324C" w14:textId="0CA4075E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$6,891.00</w:t>
            </w:r>
          </w:p>
        </w:tc>
      </w:tr>
      <w:tr w:rsidR="00722FFC" w:rsidRPr="00881212" w14:paraId="50FB4505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12F6C" w14:textId="4DA0E94B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>The Probus Club of Carlton Parkville Inc.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55000" w14:textId="55BCC7B2" w:rsidR="00722FFC" w:rsidRPr="006F51C0" w:rsidRDefault="00722FFC" w:rsidP="00722FFC">
            <w:r w:rsidRPr="009319B4">
              <w:rPr>
                <w:rFonts w:cs="Arial"/>
                <w:color w:val="000000"/>
                <w:lang w:eastAsia="en-AU"/>
              </w:rPr>
              <w:t>Opportunities for retired people to keep minds active, enjoy the fellowship of old and new friends and to maintain and expand interests.</w:t>
            </w:r>
            <w:r>
              <w:rPr>
                <w:rFonts w:cs="Arial"/>
                <w:color w:val="000000"/>
                <w:lang w:eastAsia="en-AU"/>
              </w:rPr>
              <w:t xml:space="preserve"> Subsidised meal sessions ensure as many members as possible are able to participate and benefit from this social connection opportunity.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ADCF4" w14:textId="2C73B241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$862.00</w:t>
            </w:r>
          </w:p>
        </w:tc>
      </w:tr>
      <w:tr w:rsidR="00722FFC" w:rsidRPr="00881212" w14:paraId="36A68645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2E1ED" w14:textId="3122C707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 xml:space="preserve">The Salvation Army (Victoria) Property Trust 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204C2" w14:textId="00A84659" w:rsidR="00722FFC" w:rsidRPr="006F51C0" w:rsidRDefault="00722FFC" w:rsidP="00722FFC">
            <w:r>
              <w:rPr>
                <w:rFonts w:cs="Arial"/>
                <w:color w:val="000000"/>
                <w:lang w:eastAsia="en-AU"/>
              </w:rPr>
              <w:t>P</w:t>
            </w:r>
            <w:r w:rsidRPr="009319B4">
              <w:rPr>
                <w:rFonts w:cs="Arial"/>
                <w:color w:val="000000"/>
                <w:lang w:eastAsia="en-AU"/>
              </w:rPr>
              <w:t>rovides assistance to people 55 and over who are residing in Public Housing in North Melbourne.</w:t>
            </w:r>
            <w:r>
              <w:rPr>
                <w:rFonts w:cs="Arial"/>
                <w:color w:val="000000"/>
                <w:lang w:eastAsia="en-AU"/>
              </w:rPr>
              <w:t xml:space="preserve"> The</w:t>
            </w:r>
            <w:r w:rsidRPr="009319B4">
              <w:rPr>
                <w:rFonts w:cs="Arial"/>
                <w:color w:val="000000"/>
                <w:lang w:eastAsia="en-AU"/>
              </w:rPr>
              <w:t xml:space="preserve"> Support </w:t>
            </w:r>
            <w:r>
              <w:rPr>
                <w:rFonts w:cs="Arial"/>
                <w:color w:val="000000"/>
                <w:lang w:eastAsia="en-AU"/>
              </w:rPr>
              <w:t>i</w:t>
            </w:r>
            <w:r w:rsidRPr="009319B4">
              <w:rPr>
                <w:rFonts w:cs="Arial"/>
                <w:color w:val="000000"/>
                <w:lang w:eastAsia="en-AU"/>
              </w:rPr>
              <w:t xml:space="preserve">n Public Housing </w:t>
            </w:r>
            <w:r>
              <w:rPr>
                <w:rFonts w:cs="Arial"/>
                <w:color w:val="000000"/>
                <w:lang w:eastAsia="en-AU"/>
              </w:rPr>
              <w:t>p</w:t>
            </w:r>
            <w:r w:rsidRPr="009319B4">
              <w:rPr>
                <w:rFonts w:cs="Arial"/>
                <w:color w:val="000000"/>
                <w:lang w:eastAsia="en-AU"/>
              </w:rPr>
              <w:t>rogram offer</w:t>
            </w:r>
            <w:r>
              <w:rPr>
                <w:rFonts w:cs="Arial"/>
                <w:color w:val="000000"/>
                <w:lang w:eastAsia="en-AU"/>
              </w:rPr>
              <w:t>s</w:t>
            </w:r>
            <w:r w:rsidRPr="009319B4">
              <w:rPr>
                <w:rFonts w:cs="Arial"/>
                <w:color w:val="000000"/>
                <w:lang w:eastAsia="en-AU"/>
              </w:rPr>
              <w:t xml:space="preserve"> nutritionally balanced meals to increase </w:t>
            </w:r>
            <w:proofErr w:type="gramStart"/>
            <w:r w:rsidRPr="009319B4">
              <w:rPr>
                <w:rFonts w:cs="Arial"/>
                <w:color w:val="000000"/>
                <w:lang w:eastAsia="en-AU"/>
              </w:rPr>
              <w:t>clients</w:t>
            </w:r>
            <w:proofErr w:type="gramEnd"/>
            <w:r w:rsidRPr="009319B4">
              <w:rPr>
                <w:rFonts w:cs="Arial"/>
                <w:color w:val="000000"/>
                <w:lang w:eastAsia="en-AU"/>
              </w:rPr>
              <w:t xml:space="preserve"> health, social participation, and </w:t>
            </w:r>
            <w:r>
              <w:rPr>
                <w:rFonts w:cs="Arial"/>
                <w:color w:val="000000"/>
                <w:lang w:eastAsia="en-AU"/>
              </w:rPr>
              <w:t>provides</w:t>
            </w:r>
            <w:r w:rsidRPr="009319B4">
              <w:rPr>
                <w:rFonts w:cs="Arial"/>
                <w:color w:val="000000"/>
                <w:lang w:eastAsia="en-AU"/>
              </w:rPr>
              <w:t xml:space="preserve"> a platform to engage </w:t>
            </w:r>
            <w:r>
              <w:rPr>
                <w:rFonts w:cs="Arial"/>
                <w:color w:val="000000"/>
                <w:lang w:eastAsia="en-AU"/>
              </w:rPr>
              <w:t xml:space="preserve">with community </w:t>
            </w:r>
            <w:r w:rsidRPr="009319B4">
              <w:rPr>
                <w:rFonts w:cs="Arial"/>
                <w:color w:val="000000"/>
                <w:lang w:eastAsia="en-AU"/>
              </w:rPr>
              <w:t>about our services.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473AE" w14:textId="6D8A4293" w:rsidR="00722FFC" w:rsidRPr="00722FFC" w:rsidRDefault="00722FFC" w:rsidP="00722FFC">
            <w:pPr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$5,397.00</w:t>
            </w:r>
          </w:p>
        </w:tc>
      </w:tr>
      <w:tr w:rsidR="00722FFC" w:rsidRPr="00881212" w14:paraId="189F8F25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9C8E3" w14:textId="1E3A16C9" w:rsidR="00722FFC" w:rsidRPr="00722FFC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22FFC">
              <w:rPr>
                <w:rFonts w:cs="Arial"/>
                <w:color w:val="000000"/>
                <w:szCs w:val="22"/>
              </w:rPr>
              <w:t xml:space="preserve">U3A Melbourne City 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C7BF7" w14:textId="4AF20FCD" w:rsidR="00722FFC" w:rsidRPr="00722B50" w:rsidRDefault="00722FFC" w:rsidP="00722FFC">
            <w:pPr>
              <w:rPr>
                <w:rFonts w:cs="Arial"/>
                <w:color w:val="000000"/>
                <w:lang w:eastAsia="en-AU"/>
              </w:rPr>
            </w:pPr>
            <w:r w:rsidRPr="007A4601">
              <w:rPr>
                <w:rFonts w:cs="Arial"/>
                <w:color w:val="000000"/>
                <w:lang w:eastAsia="en-AU"/>
              </w:rPr>
              <w:t>A self-funded, voluntary organisation formed to provide education and social opportunities to members aged 50+ who are retired or working part-time.</w:t>
            </w:r>
            <w:r>
              <w:rPr>
                <w:rFonts w:cs="Arial"/>
                <w:color w:val="000000"/>
                <w:lang w:eastAsia="en-AU"/>
              </w:rPr>
              <w:t xml:space="preserve"> Volunteer acknowledgement lunches are delivered to recognise the contributions of older people.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E8134" w14:textId="6C28EEDF" w:rsidR="00722FFC" w:rsidRPr="00722FFC" w:rsidRDefault="00722FFC" w:rsidP="00722FFC">
            <w:pPr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$1,608.00</w:t>
            </w:r>
          </w:p>
        </w:tc>
      </w:tr>
      <w:tr w:rsidR="00722FFC" w:rsidRPr="00881212" w14:paraId="27160C7E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33D75" w14:textId="5E73D5A2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Unison Housing (Unison) - Healthy Living and Learning (HLL) Program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98220" w14:textId="32FE1A1A" w:rsidR="00722FFC" w:rsidRPr="00722B50" w:rsidRDefault="00722FFC" w:rsidP="00722FFC">
            <w:pPr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A</w:t>
            </w:r>
            <w:r w:rsidRPr="007A4601">
              <w:rPr>
                <w:rFonts w:cs="Arial"/>
                <w:color w:val="000000"/>
                <w:lang w:eastAsia="en-AU"/>
              </w:rPr>
              <w:t>ddresses food insecurity, social isolation and promotes healthy lifestyles by providing free healthy meals, exercise, gardening, and information on a range of topics.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1F08C" w14:textId="111AB5DB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$3,446.00</w:t>
            </w:r>
          </w:p>
        </w:tc>
      </w:tr>
      <w:tr w:rsidR="00722FFC" w:rsidRPr="00881212" w14:paraId="51B5F869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0B54" w14:textId="13EA65B7" w:rsidR="00722FFC" w:rsidRPr="00722FFC" w:rsidRDefault="00722FFC" w:rsidP="00722FFC">
            <w:pPr>
              <w:rPr>
                <w:rFonts w:cs="Arial"/>
              </w:rPr>
            </w:pPr>
            <w:r w:rsidRPr="00722FFC">
              <w:rPr>
                <w:rFonts w:cs="Arial"/>
                <w:color w:val="000000"/>
                <w:szCs w:val="22"/>
              </w:rPr>
              <w:t>Uniting Church Gospel Hall Melbourne (Yee Hong Group)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148EB" w14:textId="73AC012A" w:rsidR="00722FFC" w:rsidRPr="00722B50" w:rsidRDefault="00722FFC" w:rsidP="00722FFC">
            <w:pPr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Provides o</w:t>
            </w:r>
            <w:r w:rsidRPr="007A4601">
              <w:rPr>
                <w:rFonts w:cs="Arial"/>
                <w:color w:val="000000"/>
                <w:lang w:eastAsia="en-AU"/>
              </w:rPr>
              <w:t>pportunit</w:t>
            </w:r>
            <w:r>
              <w:rPr>
                <w:rFonts w:cs="Arial"/>
                <w:color w:val="000000"/>
                <w:lang w:eastAsia="en-AU"/>
              </w:rPr>
              <w:t>ies</w:t>
            </w:r>
            <w:r w:rsidRPr="007A4601">
              <w:rPr>
                <w:rFonts w:cs="Arial"/>
                <w:color w:val="000000"/>
                <w:lang w:eastAsia="en-AU"/>
              </w:rPr>
              <w:t xml:space="preserve"> for older members to get together, meet new people and establish new friendship during meals and outdoor outings.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72A13" w14:textId="6ED742F4" w:rsidR="00722FFC" w:rsidRPr="00722FFC" w:rsidRDefault="00722FFC" w:rsidP="00722FFC">
            <w:pPr>
              <w:rPr>
                <w:rFonts w:cs="Arial"/>
                <w:b/>
                <w:bCs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$2,757.00</w:t>
            </w:r>
          </w:p>
        </w:tc>
      </w:tr>
      <w:tr w:rsidR="00722FFC" w:rsidRPr="00881212" w14:paraId="17314ED5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79B05" w14:textId="21FC447A" w:rsidR="00722FFC" w:rsidRPr="00722FFC" w:rsidRDefault="00722FFC" w:rsidP="00722FFC">
            <w:pPr>
              <w:rPr>
                <w:rFonts w:cs="Arial"/>
                <w:color w:val="000000"/>
                <w:szCs w:val="22"/>
              </w:rPr>
            </w:pPr>
            <w:r w:rsidRPr="00722FFC">
              <w:rPr>
                <w:rFonts w:cs="Arial"/>
                <w:color w:val="000000"/>
                <w:szCs w:val="22"/>
              </w:rPr>
              <w:t>Victorian Elderly Chinese Welfare Society – Monthly Birthday Party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2CE95" w14:textId="28B5A564" w:rsidR="00722FFC" w:rsidRPr="00722B50" w:rsidRDefault="00722FFC" w:rsidP="00722FFC">
            <w:pPr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Provides regular language</w:t>
            </w:r>
            <w:r w:rsidRPr="007A4601">
              <w:rPr>
                <w:rFonts w:cs="Arial"/>
                <w:color w:val="000000"/>
                <w:lang w:eastAsia="en-AU"/>
              </w:rPr>
              <w:t>, exercise, art</w:t>
            </w:r>
            <w:r>
              <w:rPr>
                <w:rFonts w:cs="Arial"/>
                <w:color w:val="000000"/>
                <w:lang w:eastAsia="en-AU"/>
              </w:rPr>
              <w:t xml:space="preserve"> and </w:t>
            </w:r>
            <w:r w:rsidRPr="007A4601">
              <w:rPr>
                <w:rFonts w:cs="Arial"/>
                <w:color w:val="000000"/>
                <w:lang w:eastAsia="en-AU"/>
              </w:rPr>
              <w:t>dancing</w:t>
            </w:r>
            <w:r>
              <w:rPr>
                <w:rFonts w:cs="Arial"/>
                <w:color w:val="000000"/>
                <w:lang w:eastAsia="en-AU"/>
              </w:rPr>
              <w:t xml:space="preserve"> classes, as well as</w:t>
            </w:r>
            <w:r w:rsidRPr="007A4601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k</w:t>
            </w:r>
            <w:r w:rsidRPr="007A4601">
              <w:rPr>
                <w:rFonts w:cs="Arial"/>
                <w:color w:val="000000"/>
                <w:lang w:eastAsia="en-AU"/>
              </w:rPr>
              <w:t>araoke, community meals and excursions for</w:t>
            </w:r>
            <w:r>
              <w:rPr>
                <w:rFonts w:cs="Arial"/>
                <w:color w:val="000000"/>
                <w:lang w:eastAsia="en-AU"/>
              </w:rPr>
              <w:t xml:space="preserve"> Chinese</w:t>
            </w:r>
            <w:r w:rsidRPr="007A4601">
              <w:rPr>
                <w:rFonts w:cs="Arial"/>
                <w:color w:val="000000"/>
                <w:lang w:eastAsia="en-AU"/>
              </w:rPr>
              <w:t xml:space="preserve"> older people</w:t>
            </w:r>
            <w:r>
              <w:rPr>
                <w:rFonts w:cs="Arial"/>
                <w:color w:val="000000"/>
                <w:lang w:eastAsia="en-AU"/>
              </w:rPr>
              <w:t>,</w:t>
            </w:r>
            <w:r w:rsidRPr="007A4601">
              <w:rPr>
                <w:rFonts w:cs="Arial"/>
                <w:color w:val="000000"/>
                <w:lang w:eastAsia="en-AU"/>
              </w:rPr>
              <w:t xml:space="preserve"> particular</w:t>
            </w:r>
            <w:r>
              <w:rPr>
                <w:rFonts w:cs="Arial"/>
                <w:color w:val="000000"/>
                <w:lang w:eastAsia="en-AU"/>
              </w:rPr>
              <w:t>ly</w:t>
            </w:r>
            <w:r w:rsidRPr="007A4601">
              <w:rPr>
                <w:rFonts w:cs="Arial"/>
                <w:color w:val="000000"/>
                <w:lang w:eastAsia="en-AU"/>
              </w:rPr>
              <w:t xml:space="preserve"> those </w:t>
            </w:r>
            <w:r>
              <w:rPr>
                <w:rFonts w:cs="Arial"/>
                <w:color w:val="000000"/>
                <w:lang w:eastAsia="en-AU"/>
              </w:rPr>
              <w:t>in public housing.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BF3B6" w14:textId="5330805A" w:rsidR="00722FFC" w:rsidRPr="00722FFC" w:rsidRDefault="00722FFC" w:rsidP="00722FFC">
            <w:pPr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$9,647.00</w:t>
            </w:r>
          </w:p>
        </w:tc>
      </w:tr>
      <w:tr w:rsidR="00722FFC" w:rsidRPr="00881212" w14:paraId="4D8BB944" w14:textId="77777777" w:rsidTr="00722FFC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70AE6" w14:textId="65DBB590" w:rsidR="00722FFC" w:rsidRPr="00722FFC" w:rsidRDefault="00722FFC" w:rsidP="00722FFC">
            <w:pPr>
              <w:rPr>
                <w:rFonts w:cs="Arial"/>
                <w:color w:val="000000"/>
                <w:szCs w:val="22"/>
              </w:rPr>
            </w:pPr>
            <w:r w:rsidRPr="00722FFC">
              <w:rPr>
                <w:rFonts w:cs="Arial"/>
                <w:color w:val="000000"/>
                <w:szCs w:val="22"/>
              </w:rPr>
              <w:t>West Melbourne Baptist Church and Community Centre –  Aunties / Uncles Group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A09F3" w14:textId="5B96ADD7" w:rsidR="00722FFC" w:rsidRPr="00722B50" w:rsidRDefault="00722FFC" w:rsidP="00722FFC">
            <w:pPr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 xml:space="preserve">Supports older community members experiencing isolation with access to a friendly environment, good </w:t>
            </w:r>
            <w:r w:rsidRPr="00A07CE5">
              <w:rPr>
                <w:rFonts w:cs="Arial"/>
                <w:color w:val="000000"/>
                <w:lang w:eastAsia="en-AU"/>
              </w:rPr>
              <w:t xml:space="preserve">discussion, </w:t>
            </w:r>
            <w:r>
              <w:rPr>
                <w:rFonts w:cs="Arial"/>
                <w:color w:val="000000"/>
                <w:lang w:eastAsia="en-AU"/>
              </w:rPr>
              <w:t xml:space="preserve">shared </w:t>
            </w:r>
            <w:r w:rsidRPr="00A07CE5">
              <w:rPr>
                <w:rFonts w:cs="Arial"/>
                <w:color w:val="000000"/>
                <w:lang w:eastAsia="en-AU"/>
              </w:rPr>
              <w:t>activities, exercise and a meal.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C746F" w14:textId="06B8E453" w:rsidR="00722FFC" w:rsidRPr="00722FFC" w:rsidRDefault="00722FFC" w:rsidP="00722FFC">
            <w:pPr>
              <w:rPr>
                <w:rFonts w:cs="Arial"/>
                <w:b/>
                <w:bCs/>
                <w:color w:val="000000"/>
                <w:lang w:eastAsia="en-AU"/>
              </w:rPr>
            </w:pPr>
            <w:r w:rsidRPr="00722FFC">
              <w:rPr>
                <w:rFonts w:cs="Arial"/>
                <w:b/>
                <w:bCs/>
                <w:color w:val="000000"/>
                <w:szCs w:val="22"/>
              </w:rPr>
              <w:t>$1,034.00</w:t>
            </w:r>
          </w:p>
        </w:tc>
      </w:tr>
    </w:tbl>
    <w:p w14:paraId="4D07C85C" w14:textId="77777777" w:rsidR="006C5421" w:rsidRPr="00CE0745" w:rsidRDefault="006C5421" w:rsidP="00CE0745">
      <w:pPr>
        <w:rPr>
          <w:lang w:val="en-US"/>
        </w:rPr>
      </w:pPr>
    </w:p>
    <w:sectPr w:rsidR="006C5421" w:rsidRPr="00CE0745" w:rsidSect="00354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0" w:h="16840"/>
      <w:pgMar w:top="1418" w:right="98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8CED9" w14:textId="77777777" w:rsidR="00354914" w:rsidRDefault="00354914" w:rsidP="00BC719D">
      <w:pPr>
        <w:spacing w:after="0"/>
      </w:pPr>
      <w:r>
        <w:separator/>
      </w:r>
    </w:p>
  </w:endnote>
  <w:endnote w:type="continuationSeparator" w:id="0">
    <w:p w14:paraId="20CBBC88" w14:textId="77777777" w:rsidR="00354914" w:rsidRDefault="00354914" w:rsidP="00E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1DC7" w14:textId="77777777" w:rsidR="00435DDA" w:rsidRDefault="00435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E1521" w14:textId="77777777" w:rsidR="00435DDA" w:rsidRDefault="00435D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4678D" w14:textId="77777777" w:rsidR="00435DDA" w:rsidRDefault="00435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17021" w14:textId="77777777" w:rsidR="00354914" w:rsidRDefault="00354914" w:rsidP="00577A39">
      <w:pPr>
        <w:spacing w:after="40" w:line="240" w:lineRule="auto"/>
      </w:pPr>
      <w:r>
        <w:separator/>
      </w:r>
    </w:p>
  </w:footnote>
  <w:footnote w:type="continuationSeparator" w:id="0">
    <w:p w14:paraId="12194084" w14:textId="77777777" w:rsidR="00354914" w:rsidRDefault="00354914" w:rsidP="00EA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A734D" w14:textId="77777777" w:rsidR="00435DDA" w:rsidRDefault="00435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87620" w14:textId="77777777" w:rsidR="00435DDA" w:rsidRDefault="00435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15114" w14:textId="77777777" w:rsidR="00435DDA" w:rsidRDefault="00435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704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16E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2B036AB"/>
    <w:multiLevelType w:val="hybridMultilevel"/>
    <w:tmpl w:val="6C96502C"/>
    <w:lvl w:ilvl="0" w:tplc="8EE8C2C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D51CC"/>
    <w:multiLevelType w:val="multilevel"/>
    <w:tmpl w:val="41269988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1431"/>
        </w:tabs>
        <w:ind w:left="1428" w:hanging="35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4" w15:restartNumberingAfterBreak="0">
    <w:nsid w:val="25AA25E9"/>
    <w:multiLevelType w:val="multilevel"/>
    <w:tmpl w:val="16506B6C"/>
    <w:styleLink w:val="ListNumber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5" w15:restartNumberingAfterBreak="0">
    <w:nsid w:val="2A2B5D1C"/>
    <w:multiLevelType w:val="multilevel"/>
    <w:tmpl w:val="16506B6C"/>
    <w:numStyleLink w:val="ListNumbers"/>
  </w:abstractNum>
  <w:abstractNum w:abstractNumId="6" w15:restartNumberingAfterBreak="0">
    <w:nsid w:val="35D56F47"/>
    <w:multiLevelType w:val="hybridMultilevel"/>
    <w:tmpl w:val="9126D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10957"/>
    <w:multiLevelType w:val="multilevel"/>
    <w:tmpl w:val="16506B6C"/>
    <w:numStyleLink w:val="ListNumbers"/>
  </w:abstractNum>
  <w:abstractNum w:abstractNumId="8" w15:restartNumberingAfterBreak="0">
    <w:nsid w:val="618D1D39"/>
    <w:multiLevelType w:val="hybridMultilevel"/>
    <w:tmpl w:val="B3B47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209CA"/>
    <w:multiLevelType w:val="multilevel"/>
    <w:tmpl w:val="16506B6C"/>
    <w:numStyleLink w:val="ListNumbers"/>
  </w:abstractNum>
  <w:abstractNum w:abstractNumId="10" w15:restartNumberingAfterBreak="0">
    <w:nsid w:val="7A2C43DC"/>
    <w:multiLevelType w:val="multilevel"/>
    <w:tmpl w:val="16506B6C"/>
    <w:numStyleLink w:val="ListNumbers"/>
  </w:abstractNum>
  <w:abstractNum w:abstractNumId="11" w15:restartNumberingAfterBreak="0">
    <w:nsid w:val="7DD1201F"/>
    <w:multiLevelType w:val="multilevel"/>
    <w:tmpl w:val="16506B6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8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45"/>
    <w:rsid w:val="00020B35"/>
    <w:rsid w:val="000437C5"/>
    <w:rsid w:val="000474AE"/>
    <w:rsid w:val="0007014F"/>
    <w:rsid w:val="00071857"/>
    <w:rsid w:val="000A2BDA"/>
    <w:rsid w:val="000A48D5"/>
    <w:rsid w:val="000B5EAA"/>
    <w:rsid w:val="000F3535"/>
    <w:rsid w:val="00190B0E"/>
    <w:rsid w:val="001B51BF"/>
    <w:rsid w:val="001F46B4"/>
    <w:rsid w:val="001F554D"/>
    <w:rsid w:val="002436A6"/>
    <w:rsid w:val="002438B7"/>
    <w:rsid w:val="0024773F"/>
    <w:rsid w:val="00280FB6"/>
    <w:rsid w:val="002D630D"/>
    <w:rsid w:val="002E4153"/>
    <w:rsid w:val="002E524C"/>
    <w:rsid w:val="002F47B6"/>
    <w:rsid w:val="002F6A88"/>
    <w:rsid w:val="00327723"/>
    <w:rsid w:val="00354914"/>
    <w:rsid w:val="00354CEC"/>
    <w:rsid w:val="00380F44"/>
    <w:rsid w:val="00392688"/>
    <w:rsid w:val="003D63A8"/>
    <w:rsid w:val="003E3A9F"/>
    <w:rsid w:val="00407429"/>
    <w:rsid w:val="00426584"/>
    <w:rsid w:val="00431D45"/>
    <w:rsid w:val="004329B2"/>
    <w:rsid w:val="00435DDA"/>
    <w:rsid w:val="004564F4"/>
    <w:rsid w:val="00457042"/>
    <w:rsid w:val="004878DB"/>
    <w:rsid w:val="00493E0A"/>
    <w:rsid w:val="00494A2D"/>
    <w:rsid w:val="004A26E3"/>
    <w:rsid w:val="004D00DD"/>
    <w:rsid w:val="004E1ECE"/>
    <w:rsid w:val="004F54F5"/>
    <w:rsid w:val="00535159"/>
    <w:rsid w:val="0053666A"/>
    <w:rsid w:val="005620A0"/>
    <w:rsid w:val="0056634E"/>
    <w:rsid w:val="0057264C"/>
    <w:rsid w:val="00577A39"/>
    <w:rsid w:val="005814F5"/>
    <w:rsid w:val="00595FCC"/>
    <w:rsid w:val="005D30BA"/>
    <w:rsid w:val="005F4391"/>
    <w:rsid w:val="00687D4A"/>
    <w:rsid w:val="006A2F63"/>
    <w:rsid w:val="006A3718"/>
    <w:rsid w:val="006C5421"/>
    <w:rsid w:val="006C7F7B"/>
    <w:rsid w:val="006F51C0"/>
    <w:rsid w:val="00712950"/>
    <w:rsid w:val="00715B3E"/>
    <w:rsid w:val="00722FFC"/>
    <w:rsid w:val="0073401D"/>
    <w:rsid w:val="007361D8"/>
    <w:rsid w:val="00737A99"/>
    <w:rsid w:val="00782E37"/>
    <w:rsid w:val="007A0AA6"/>
    <w:rsid w:val="007E291E"/>
    <w:rsid w:val="007F0661"/>
    <w:rsid w:val="00802A52"/>
    <w:rsid w:val="00806F0F"/>
    <w:rsid w:val="00831224"/>
    <w:rsid w:val="00850D66"/>
    <w:rsid w:val="00850EC3"/>
    <w:rsid w:val="00855F84"/>
    <w:rsid w:val="00881C97"/>
    <w:rsid w:val="008C2D44"/>
    <w:rsid w:val="008D2DDA"/>
    <w:rsid w:val="008E2476"/>
    <w:rsid w:val="009043FC"/>
    <w:rsid w:val="009050C6"/>
    <w:rsid w:val="0091365A"/>
    <w:rsid w:val="00955E32"/>
    <w:rsid w:val="0097181E"/>
    <w:rsid w:val="00990B3C"/>
    <w:rsid w:val="009A4F52"/>
    <w:rsid w:val="009D1FBA"/>
    <w:rsid w:val="009F4681"/>
    <w:rsid w:val="00A01D13"/>
    <w:rsid w:val="00A121B3"/>
    <w:rsid w:val="00A26A9B"/>
    <w:rsid w:val="00A8651A"/>
    <w:rsid w:val="00AA4303"/>
    <w:rsid w:val="00AB6132"/>
    <w:rsid w:val="00AD2B6E"/>
    <w:rsid w:val="00AF02E0"/>
    <w:rsid w:val="00B152AF"/>
    <w:rsid w:val="00B40BFD"/>
    <w:rsid w:val="00B53D5A"/>
    <w:rsid w:val="00B61F7F"/>
    <w:rsid w:val="00B93B1F"/>
    <w:rsid w:val="00BC5E8E"/>
    <w:rsid w:val="00BC719D"/>
    <w:rsid w:val="00BE100F"/>
    <w:rsid w:val="00BE1269"/>
    <w:rsid w:val="00BE4B49"/>
    <w:rsid w:val="00BE6801"/>
    <w:rsid w:val="00C0291B"/>
    <w:rsid w:val="00C05740"/>
    <w:rsid w:val="00C07190"/>
    <w:rsid w:val="00C14F9F"/>
    <w:rsid w:val="00C2007C"/>
    <w:rsid w:val="00C37F6A"/>
    <w:rsid w:val="00C42412"/>
    <w:rsid w:val="00C73DA2"/>
    <w:rsid w:val="00C93BB2"/>
    <w:rsid w:val="00CA3730"/>
    <w:rsid w:val="00CB6145"/>
    <w:rsid w:val="00CD382D"/>
    <w:rsid w:val="00CE0745"/>
    <w:rsid w:val="00D00427"/>
    <w:rsid w:val="00D02C4A"/>
    <w:rsid w:val="00D21091"/>
    <w:rsid w:val="00D77363"/>
    <w:rsid w:val="00E4646D"/>
    <w:rsid w:val="00E5089C"/>
    <w:rsid w:val="00E86DCD"/>
    <w:rsid w:val="00E94A1C"/>
    <w:rsid w:val="00EA2130"/>
    <w:rsid w:val="00EB6EFE"/>
    <w:rsid w:val="00EC4AF9"/>
    <w:rsid w:val="00ED7629"/>
    <w:rsid w:val="00EF11AE"/>
    <w:rsid w:val="00F03DF7"/>
    <w:rsid w:val="00F07FBE"/>
    <w:rsid w:val="00F24B46"/>
    <w:rsid w:val="00F4048D"/>
    <w:rsid w:val="00F41FC6"/>
    <w:rsid w:val="00F61B69"/>
    <w:rsid w:val="00F63593"/>
    <w:rsid w:val="00F83261"/>
    <w:rsid w:val="00FA2DFF"/>
    <w:rsid w:val="00FC6D23"/>
    <w:rsid w:val="00FE5E3B"/>
    <w:rsid w:val="00FF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2E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65A"/>
    <w:pPr>
      <w:spacing w:after="200" w:line="276" w:lineRule="auto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802A52"/>
    <w:pPr>
      <w:spacing w:before="400" w:after="240" w:line="276" w:lineRule="auto"/>
      <w:outlineLvl w:val="0"/>
    </w:pPr>
    <w:rPr>
      <w:rFonts w:ascii="Arial Bold" w:eastAsia="MS Gothic" w:hAnsi="Arial Bold"/>
      <w:bCs/>
      <w:sz w:val="28"/>
      <w:szCs w:val="32"/>
      <w:lang w:val="en-US" w:eastAsia="en-US"/>
    </w:rPr>
  </w:style>
  <w:style w:type="paragraph" w:styleId="Heading2">
    <w:name w:val="heading 2"/>
    <w:next w:val="Normal"/>
    <w:link w:val="Heading2Char"/>
    <w:qFormat/>
    <w:rsid w:val="00802A52"/>
    <w:pPr>
      <w:spacing w:before="320" w:after="200" w:line="276" w:lineRule="auto"/>
      <w:outlineLvl w:val="1"/>
    </w:pPr>
    <w:rPr>
      <w:rFonts w:ascii="Arial Bold" w:eastAsia="MS Gothic" w:hAnsi="Arial Bold"/>
      <w:bCs/>
      <w:sz w:val="24"/>
      <w:szCs w:val="26"/>
      <w:lang w:val="en-US" w:eastAsia="en-US"/>
    </w:rPr>
  </w:style>
  <w:style w:type="paragraph" w:styleId="Heading3">
    <w:name w:val="heading 3"/>
    <w:basedOn w:val="Heading2"/>
    <w:next w:val="Normal"/>
    <w:link w:val="Heading3Char"/>
    <w:qFormat/>
    <w:rsid w:val="00802A52"/>
    <w:pPr>
      <w:spacing w:before="280" w:after="160"/>
      <w:outlineLvl w:val="2"/>
    </w:pPr>
    <w:rPr>
      <w:bCs w:val="0"/>
      <w:sz w:val="22"/>
    </w:rPr>
  </w:style>
  <w:style w:type="paragraph" w:styleId="Heading4">
    <w:name w:val="heading 4"/>
    <w:basedOn w:val="Heading3"/>
    <w:next w:val="Normal"/>
    <w:link w:val="Heading4Char"/>
    <w:rsid w:val="00802A52"/>
    <w:pPr>
      <w:spacing w:before="200" w:after="120"/>
      <w:outlineLvl w:val="3"/>
    </w:pPr>
    <w:rPr>
      <w:rFonts w:eastAsia="MS Mincho"/>
      <w:bCs/>
      <w:sz w:val="20"/>
      <w:szCs w:val="28"/>
    </w:rPr>
  </w:style>
  <w:style w:type="paragraph" w:styleId="Heading5">
    <w:name w:val="heading 5"/>
    <w:basedOn w:val="Heading4"/>
    <w:next w:val="Normal"/>
    <w:link w:val="Heading5Char"/>
    <w:rsid w:val="00802A52"/>
    <w:pPr>
      <w:spacing w:after="80"/>
      <w:outlineLvl w:val="4"/>
    </w:pPr>
    <w:rPr>
      <w:rFonts w:ascii="Arial" w:hAnsi="Arial"/>
      <w:bCs w:val="0"/>
      <w:iCs/>
      <w:szCs w:val="26"/>
    </w:rPr>
  </w:style>
  <w:style w:type="paragraph" w:styleId="Heading6">
    <w:name w:val="heading 6"/>
    <w:basedOn w:val="Normal"/>
    <w:next w:val="Normal"/>
    <w:link w:val="Heading6Char"/>
    <w:rsid w:val="00C2007C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rsid w:val="00C2007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2A52"/>
    <w:rPr>
      <w:rFonts w:ascii="Arial Bold" w:eastAsia="MS Gothic" w:hAnsi="Arial Bold"/>
      <w:bCs/>
      <w:sz w:val="28"/>
      <w:szCs w:val="32"/>
      <w:lang w:val="en-US" w:eastAsia="en-US"/>
    </w:rPr>
  </w:style>
  <w:style w:type="character" w:customStyle="1" w:styleId="Heading2Char">
    <w:name w:val="Heading 2 Char"/>
    <w:link w:val="Heading2"/>
    <w:rsid w:val="00802A52"/>
    <w:rPr>
      <w:rFonts w:ascii="Arial Bold" w:eastAsia="MS Gothic" w:hAnsi="Arial Bold"/>
      <w:bCs/>
      <w:sz w:val="24"/>
      <w:szCs w:val="26"/>
      <w:lang w:val="en-US" w:eastAsia="en-US"/>
    </w:rPr>
  </w:style>
  <w:style w:type="character" w:customStyle="1" w:styleId="Heading3Char">
    <w:name w:val="Heading 3 Char"/>
    <w:link w:val="Heading3"/>
    <w:rsid w:val="00802A52"/>
    <w:rPr>
      <w:rFonts w:ascii="Arial Bold" w:eastAsia="MS Gothic" w:hAnsi="Arial Bold"/>
      <w:sz w:val="22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2130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11AE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EF11AE"/>
    <w:rPr>
      <w:rFonts w:ascii="Arial" w:hAnsi="Arial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190B0E"/>
    <w:rPr>
      <w:rFonts w:ascii="Arial" w:eastAsia="Cambria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DocumentMap">
    <w:name w:val="Document Map"/>
    <w:basedOn w:val="Normal"/>
    <w:link w:val="DocumentMapChar"/>
    <w:uiPriority w:val="99"/>
    <w:unhideWhenUsed/>
    <w:rsid w:val="00881C97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rsid w:val="00881C97"/>
    <w:rPr>
      <w:rFonts w:ascii="Lucida Grande" w:hAnsi="Lucida Grande" w:cs="Lucida Grande"/>
    </w:rPr>
  </w:style>
  <w:style w:type="paragraph" w:styleId="TOCHeading">
    <w:name w:val="TOC Heading"/>
    <w:basedOn w:val="Heading1"/>
    <w:next w:val="TOC1"/>
    <w:uiPriority w:val="39"/>
    <w:qFormat/>
    <w:rsid w:val="00C14F9F"/>
    <w:pPr>
      <w:outlineLvl w:val="9"/>
    </w:pPr>
    <w:rPr>
      <w:bCs w:val="0"/>
    </w:rPr>
  </w:style>
  <w:style w:type="paragraph" w:styleId="TOC1">
    <w:name w:val="toc 1"/>
    <w:basedOn w:val="Normal"/>
    <w:next w:val="Normal"/>
    <w:uiPriority w:val="39"/>
    <w:rsid w:val="00F07FBE"/>
    <w:pPr>
      <w:spacing w:after="120"/>
    </w:pPr>
  </w:style>
  <w:style w:type="character" w:customStyle="1" w:styleId="ItalicText">
    <w:name w:val="Italic Text"/>
    <w:qFormat/>
    <w:rsid w:val="00F63593"/>
    <w:rPr>
      <w:rFonts w:ascii="Arial" w:hAnsi="Arial"/>
      <w:i/>
      <w:sz w:val="20"/>
    </w:rPr>
  </w:style>
  <w:style w:type="paragraph" w:styleId="Header">
    <w:name w:val="header"/>
    <w:basedOn w:val="Normal"/>
    <w:next w:val="Normal"/>
    <w:link w:val="HeaderChar"/>
    <w:rsid w:val="00A121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1B3"/>
    <w:rPr>
      <w:sz w:val="24"/>
      <w:szCs w:val="24"/>
      <w:lang w:val="en-US" w:eastAsia="en-US"/>
    </w:rPr>
  </w:style>
  <w:style w:type="paragraph" w:styleId="ListBullet">
    <w:name w:val="List Bullet"/>
    <w:basedOn w:val="Normal"/>
    <w:qFormat/>
    <w:rsid w:val="007E291E"/>
    <w:pPr>
      <w:numPr>
        <w:numId w:val="1"/>
      </w:numPr>
      <w:spacing w:after="120"/>
    </w:pPr>
    <w:rPr>
      <w:lang w:val="en-US"/>
    </w:rPr>
  </w:style>
  <w:style w:type="paragraph" w:styleId="EndnoteText">
    <w:name w:val="endnote text"/>
    <w:basedOn w:val="Normal"/>
    <w:link w:val="EndnoteTextChar"/>
    <w:rsid w:val="00EF11AE"/>
    <w:pPr>
      <w:spacing w:after="40"/>
    </w:pPr>
    <w:rPr>
      <w:sz w:val="16"/>
      <w:szCs w:val="20"/>
    </w:rPr>
  </w:style>
  <w:style w:type="character" w:customStyle="1" w:styleId="EndnoteTextChar">
    <w:name w:val="Endnote Text Char"/>
    <w:link w:val="EndnoteText"/>
    <w:rsid w:val="00EF11AE"/>
    <w:rPr>
      <w:rFonts w:ascii="Arial" w:hAnsi="Arial"/>
      <w:sz w:val="16"/>
      <w:lang w:eastAsia="en-US"/>
    </w:rPr>
  </w:style>
  <w:style w:type="character" w:styleId="EndnoteReference">
    <w:name w:val="endnote reference"/>
    <w:rsid w:val="001F554D"/>
    <w:rPr>
      <w:vertAlign w:val="superscript"/>
    </w:rPr>
  </w:style>
  <w:style w:type="paragraph" w:styleId="FootnoteText">
    <w:name w:val="footnote text"/>
    <w:basedOn w:val="Normal"/>
    <w:link w:val="FootnoteTextChar"/>
    <w:rsid w:val="00EF11AE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EF11AE"/>
    <w:rPr>
      <w:rFonts w:ascii="Arial" w:hAnsi="Arial"/>
      <w:sz w:val="16"/>
      <w:lang w:eastAsia="en-US"/>
    </w:rPr>
  </w:style>
  <w:style w:type="character" w:styleId="FootnoteReference">
    <w:name w:val="footnote reference"/>
    <w:rsid w:val="001F554D"/>
    <w:rPr>
      <w:vertAlign w:val="superscript"/>
    </w:rPr>
  </w:style>
  <w:style w:type="paragraph" w:styleId="ListNumber">
    <w:name w:val="List Number"/>
    <w:basedOn w:val="Normal"/>
    <w:qFormat/>
    <w:rsid w:val="004878DB"/>
    <w:pPr>
      <w:numPr>
        <w:numId w:val="14"/>
      </w:numPr>
      <w:spacing w:after="120"/>
    </w:pPr>
  </w:style>
  <w:style w:type="paragraph" w:styleId="ListNumber2">
    <w:name w:val="List Number 2"/>
    <w:basedOn w:val="ListNumber"/>
    <w:rsid w:val="004878DB"/>
    <w:pPr>
      <w:numPr>
        <w:ilvl w:val="1"/>
      </w:numPr>
    </w:pPr>
  </w:style>
  <w:style w:type="paragraph" w:styleId="TableofFigures">
    <w:name w:val="table of figures"/>
    <w:basedOn w:val="Normal"/>
    <w:qFormat/>
    <w:rsid w:val="00493E0A"/>
    <w:pPr>
      <w:spacing w:after="0"/>
    </w:pPr>
    <w:rPr>
      <w:lang w:val="en-US"/>
    </w:rPr>
  </w:style>
  <w:style w:type="numbering" w:customStyle="1" w:styleId="ListBullets">
    <w:name w:val="ListBullets"/>
    <w:uiPriority w:val="99"/>
    <w:rsid w:val="00CA3730"/>
    <w:pPr>
      <w:numPr>
        <w:numId w:val="1"/>
      </w:numPr>
    </w:pPr>
  </w:style>
  <w:style w:type="paragraph" w:styleId="ListBullet2">
    <w:name w:val="List Bullet 2"/>
    <w:basedOn w:val="Normal"/>
    <w:rsid w:val="007E291E"/>
    <w:pPr>
      <w:numPr>
        <w:ilvl w:val="1"/>
        <w:numId w:val="1"/>
      </w:numPr>
      <w:spacing w:after="120"/>
    </w:pPr>
    <w:rPr>
      <w:lang w:val="en-US"/>
    </w:rPr>
  </w:style>
  <w:style w:type="paragraph" w:styleId="ListParagraph">
    <w:name w:val="List Paragraph"/>
    <w:basedOn w:val="Normal"/>
    <w:rsid w:val="004A26E3"/>
    <w:pPr>
      <w:numPr>
        <w:numId w:val="16"/>
      </w:numPr>
      <w:spacing w:after="120"/>
    </w:pPr>
    <w:rPr>
      <w:lang w:val="en-US"/>
    </w:rPr>
  </w:style>
  <w:style w:type="paragraph" w:styleId="ListBullet3">
    <w:name w:val="List Bullet 3"/>
    <w:basedOn w:val="Normal"/>
    <w:rsid w:val="007E291E"/>
    <w:pPr>
      <w:numPr>
        <w:ilvl w:val="2"/>
        <w:numId w:val="1"/>
      </w:numPr>
      <w:spacing w:after="120"/>
    </w:pPr>
  </w:style>
  <w:style w:type="paragraph" w:styleId="ListBullet4">
    <w:name w:val="List Bullet 4"/>
    <w:basedOn w:val="Normal"/>
    <w:rsid w:val="007E291E"/>
    <w:pPr>
      <w:numPr>
        <w:ilvl w:val="3"/>
        <w:numId w:val="1"/>
      </w:numPr>
      <w:spacing w:after="120"/>
      <w:ind w:left="1429"/>
    </w:pPr>
  </w:style>
  <w:style w:type="paragraph" w:styleId="ListBullet5">
    <w:name w:val="List Bullet 5"/>
    <w:basedOn w:val="Normal"/>
    <w:rsid w:val="007E291E"/>
    <w:pPr>
      <w:numPr>
        <w:ilvl w:val="4"/>
        <w:numId w:val="1"/>
      </w:numPr>
      <w:spacing w:after="120"/>
      <w:ind w:left="1786"/>
    </w:pPr>
  </w:style>
  <w:style w:type="paragraph" w:styleId="ListNumber3">
    <w:name w:val="List Number 3"/>
    <w:basedOn w:val="Normal"/>
    <w:rsid w:val="004878DB"/>
    <w:pPr>
      <w:numPr>
        <w:ilvl w:val="2"/>
        <w:numId w:val="14"/>
      </w:numPr>
      <w:spacing w:after="120"/>
    </w:pPr>
  </w:style>
  <w:style w:type="paragraph" w:styleId="ListNumber4">
    <w:name w:val="List Number 4"/>
    <w:basedOn w:val="Normal"/>
    <w:rsid w:val="004878DB"/>
    <w:pPr>
      <w:numPr>
        <w:ilvl w:val="3"/>
        <w:numId w:val="14"/>
      </w:numPr>
      <w:spacing w:after="120"/>
    </w:pPr>
  </w:style>
  <w:style w:type="numbering" w:customStyle="1" w:styleId="ListNumbers">
    <w:name w:val="ListNumbers"/>
    <w:uiPriority w:val="99"/>
    <w:rsid w:val="00D02C4A"/>
    <w:pPr>
      <w:numPr>
        <w:numId w:val="2"/>
      </w:numPr>
    </w:pPr>
  </w:style>
  <w:style w:type="character" w:customStyle="1" w:styleId="Heading4Char">
    <w:name w:val="Heading 4 Char"/>
    <w:link w:val="Heading4"/>
    <w:rsid w:val="00802A52"/>
    <w:rPr>
      <w:rFonts w:ascii="Arial Bold" w:hAnsi="Arial Bold"/>
      <w:bCs/>
      <w:szCs w:val="28"/>
      <w:lang w:val="en-US" w:eastAsia="en-US"/>
    </w:rPr>
  </w:style>
  <w:style w:type="paragraph" w:customStyle="1" w:styleId="Bold">
    <w:name w:val="Bold"/>
    <w:basedOn w:val="Normal"/>
    <w:next w:val="Normal"/>
    <w:link w:val="BoldChar"/>
    <w:qFormat/>
    <w:rsid w:val="008D2DDA"/>
    <w:rPr>
      <w:b/>
    </w:rPr>
  </w:style>
  <w:style w:type="paragraph" w:styleId="TOC2">
    <w:name w:val="toc 2"/>
    <w:basedOn w:val="Normal"/>
    <w:next w:val="Normal"/>
    <w:autoRedefine/>
    <w:uiPriority w:val="39"/>
    <w:rsid w:val="00C14F9F"/>
    <w:pPr>
      <w:tabs>
        <w:tab w:val="right" w:leader="dot" w:pos="9769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rsid w:val="00C2007C"/>
    <w:pPr>
      <w:tabs>
        <w:tab w:val="right" w:leader="dot" w:pos="9769"/>
      </w:tabs>
      <w:spacing w:after="120"/>
      <w:ind w:left="567"/>
    </w:pPr>
  </w:style>
  <w:style w:type="character" w:styleId="Hyperlink">
    <w:name w:val="Hyperlink"/>
    <w:uiPriority w:val="99"/>
    <w:unhideWhenUsed/>
    <w:rsid w:val="004E1EC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C2007C"/>
    <w:pPr>
      <w:spacing w:after="120"/>
      <w:ind w:left="851"/>
    </w:pPr>
  </w:style>
  <w:style w:type="character" w:customStyle="1" w:styleId="Heading5Char">
    <w:name w:val="Heading 5 Char"/>
    <w:link w:val="Heading5"/>
    <w:rsid w:val="00802A52"/>
    <w:rPr>
      <w:rFonts w:ascii="Arial" w:hAnsi="Arial"/>
      <w:iCs/>
      <w:szCs w:val="26"/>
      <w:lang w:val="en-US" w:eastAsia="en-US"/>
    </w:rPr>
  </w:style>
  <w:style w:type="character" w:customStyle="1" w:styleId="Heading6Char">
    <w:name w:val="Heading 6 Char"/>
    <w:link w:val="Heading6"/>
    <w:rsid w:val="00C2007C"/>
    <w:rPr>
      <w:rFonts w:ascii="Arial" w:eastAsia="MS Mincho" w:hAnsi="Arial" w:cs="Times New Roman"/>
      <w:bCs/>
      <w:szCs w:val="22"/>
      <w:lang w:eastAsia="en-US"/>
    </w:rPr>
  </w:style>
  <w:style w:type="character" w:customStyle="1" w:styleId="Heading7Char">
    <w:name w:val="Heading 7 Char"/>
    <w:link w:val="Heading7"/>
    <w:rsid w:val="00C2007C"/>
    <w:rPr>
      <w:rFonts w:ascii="Arial" w:eastAsia="MS Mincho" w:hAnsi="Arial" w:cs="Times New Roman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B152AF"/>
    <w:pPr>
      <w:spacing w:after="120"/>
      <w:ind w:left="1134"/>
    </w:pPr>
  </w:style>
  <w:style w:type="character" w:customStyle="1" w:styleId="BoldChar">
    <w:name w:val="Bold Char"/>
    <w:link w:val="Bold"/>
    <w:rsid w:val="00190B0E"/>
    <w:rPr>
      <w:rFonts w:ascii="Arial" w:hAnsi="Arial"/>
      <w:b/>
      <w:szCs w:val="24"/>
      <w:lang w:eastAsia="en-US"/>
    </w:rPr>
  </w:style>
  <w:style w:type="paragraph" w:styleId="Caption">
    <w:name w:val="caption"/>
    <w:basedOn w:val="Normal"/>
    <w:next w:val="Normal"/>
    <w:rsid w:val="0091365A"/>
    <w:pPr>
      <w:spacing w:before="240"/>
    </w:pPr>
    <w:rPr>
      <w:rFonts w:ascii="Arial Bold" w:hAnsi="Arial Bold"/>
      <w:b/>
      <w:bCs/>
      <w:szCs w:val="18"/>
    </w:rPr>
  </w:style>
  <w:style w:type="paragraph" w:styleId="TOAHeading">
    <w:name w:val="toa heading"/>
    <w:basedOn w:val="Normal"/>
    <w:next w:val="Normal"/>
    <w:rsid w:val="00380F44"/>
    <w:pPr>
      <w:spacing w:before="120"/>
    </w:pPr>
    <w:rPr>
      <w:rFonts w:ascii="Calibri" w:eastAsia="MS Gothic" w:hAnsi="Calibri"/>
      <w:b/>
      <w:bCs/>
      <w:sz w:val="24"/>
    </w:rPr>
  </w:style>
  <w:style w:type="character" w:styleId="Strong">
    <w:name w:val="Strong"/>
    <w:rsid w:val="00380F44"/>
    <w:rPr>
      <w:b/>
      <w:bCs/>
    </w:rPr>
  </w:style>
  <w:style w:type="paragraph" w:customStyle="1" w:styleId="DocumentTitle">
    <w:name w:val="Document Title"/>
    <w:basedOn w:val="Normal"/>
    <w:next w:val="Subtitle"/>
    <w:qFormat/>
    <w:rsid w:val="00C14F9F"/>
    <w:pPr>
      <w:spacing w:before="600" w:after="480"/>
    </w:pPr>
    <w:rPr>
      <w:noProof/>
      <w:sz w:val="52"/>
    </w:rPr>
  </w:style>
  <w:style w:type="paragraph" w:styleId="Title">
    <w:name w:val="Title"/>
    <w:basedOn w:val="Normal"/>
    <w:next w:val="Normal"/>
    <w:link w:val="TitleChar"/>
    <w:rsid w:val="00380F4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0F3535"/>
    <w:pPr>
      <w:spacing w:after="360"/>
    </w:pPr>
    <w:rPr>
      <w:rFonts w:eastAsia="MS Gothic"/>
      <w:sz w:val="44"/>
    </w:rPr>
  </w:style>
  <w:style w:type="character" w:customStyle="1" w:styleId="SubtitleChar">
    <w:name w:val="Subtitle Char"/>
    <w:link w:val="Subtitle"/>
    <w:rsid w:val="000F3535"/>
    <w:rPr>
      <w:rFonts w:ascii="Arial" w:eastAsia="MS Gothic" w:hAnsi="Arial" w:cs="Times New Roman"/>
      <w:sz w:val="44"/>
      <w:szCs w:val="24"/>
      <w:lang w:eastAsia="en-US"/>
    </w:rPr>
  </w:style>
  <w:style w:type="paragraph" w:customStyle="1" w:styleId="Subtitle2">
    <w:name w:val="Subtitle2"/>
    <w:basedOn w:val="Subtitle"/>
    <w:next w:val="Heading1"/>
    <w:qFormat/>
    <w:rsid w:val="00380F44"/>
    <w:rPr>
      <w:sz w:val="36"/>
    </w:rPr>
  </w:style>
  <w:style w:type="character" w:customStyle="1" w:styleId="TitleChar">
    <w:name w:val="Title Char"/>
    <w:link w:val="Title"/>
    <w:rsid w:val="00380F44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Nospace">
    <w:name w:val="No space"/>
    <w:basedOn w:val="Normal"/>
    <w:qFormat/>
    <w:rsid w:val="00E86DCD"/>
    <w:pPr>
      <w:spacing w:after="0"/>
    </w:pPr>
    <w:rPr>
      <w:noProof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CEB4B14F5A418FC6C1C10DF60084" ma:contentTypeVersion="4" ma:contentTypeDescription="Create a new document." ma:contentTypeScope="" ma:versionID="8a1ee02d84ef81f1e0432fb0da8a439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95e1a109-d3f7-476c-b7e4-9a5023158c78" targetNamespace="http://schemas.microsoft.com/office/2006/metadata/properties" ma:root="true" ma:fieldsID="a1718216041639323c7cb02c93593b81" ns1:_="" ns2:_="" ns3:_="">
    <xsd:import namespace="http://schemas.microsoft.com/sharepoint/v3"/>
    <xsd:import namespace="http://schemas.microsoft.com/sharepoint/v3/fields"/>
    <xsd:import namespace="95e1a109-d3f7-476c-b7e4-9a5023158c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a109-d3f7-476c-b7e4-9a5023158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7C21EB-1EDB-4579-AE5D-C1430922D801}"/>
</file>

<file path=customXml/itemProps2.xml><?xml version="1.0" encoding="utf-8"?>
<ds:datastoreItem xmlns:ds="http://schemas.openxmlformats.org/officeDocument/2006/customXml" ds:itemID="{45BEAD8F-A7ED-4756-9F5A-616BA0E3B2CB}"/>
</file>

<file path=customXml/itemProps3.xml><?xml version="1.0" encoding="utf-8"?>
<ds:datastoreItem xmlns:ds="http://schemas.openxmlformats.org/officeDocument/2006/customXml" ds:itemID="{15AE298D-0983-4DBB-908E-F4C30C68A0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1437</Words>
  <Characters>8197</Characters>
  <Application>Microsoft Office Word</Application>
  <DocSecurity>0</DocSecurity>
  <Lines>68</Lines>
  <Paragraphs>19</Paragraphs>
  <ScaleCrop>false</ScaleCrop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Meals Subsidy grant recipients 2024</dc:title>
  <dc:subject/>
  <dc:creator/>
  <cp:keywords/>
  <cp:lastModifiedBy/>
  <cp:revision>1</cp:revision>
  <dcterms:created xsi:type="dcterms:W3CDTF">2024-03-22T00:03:00Z</dcterms:created>
  <dcterms:modified xsi:type="dcterms:W3CDTF">2024-03-22T00:03:00Z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0x010100759DCEB4B14F5A418FC6C1C10DF60084</vt:lpwstr>
  </property>
</Properties>
</file>